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65DC7" w14:textId="77EA79AB" w:rsidR="008D1D6C" w:rsidRPr="009C35DE" w:rsidRDefault="008D1D6C" w:rsidP="008D1D6C">
      <w:pPr>
        <w:widowControl w:val="0"/>
        <w:spacing w:afterLines="50" w:after="120"/>
        <w:jc w:val="both"/>
        <w:textAlignment w:val="baseline"/>
        <w:rPr>
          <w:rFonts w:ascii="Arial" w:eastAsia="宋体" w:hAnsi="Arial"/>
          <w:b/>
          <w:bCs/>
          <w:noProof/>
          <w:sz w:val="22"/>
          <w:szCs w:val="22"/>
          <w:lang w:eastAsia="zh-CN"/>
        </w:rPr>
      </w:pPr>
      <w:bookmarkStart w:id="0" w:name="Title"/>
      <w:bookmarkStart w:id="1" w:name="DocumentFor"/>
      <w:bookmarkEnd w:id="0"/>
      <w:bookmarkEnd w:id="1"/>
      <w:r w:rsidRPr="009C35DE">
        <w:rPr>
          <w:rFonts w:ascii="Arial" w:eastAsia="宋体" w:hAnsi="Arial"/>
          <w:b/>
          <w:bCs/>
          <w:noProof/>
          <w:sz w:val="22"/>
          <w:szCs w:val="22"/>
          <w:lang w:eastAsia="zh-CN"/>
        </w:rPr>
        <w:t>3GPP TSG-RAN WG4 Meeting # 103-e</w:t>
      </w:r>
      <w:r w:rsidRPr="009C35DE">
        <w:rPr>
          <w:rFonts w:ascii="Arial" w:eastAsia="宋体" w:hAnsi="Arial"/>
          <w:b/>
          <w:bCs/>
          <w:noProof/>
          <w:sz w:val="22"/>
          <w:szCs w:val="22"/>
          <w:lang w:eastAsia="zh-CN"/>
        </w:rPr>
        <w:tab/>
      </w:r>
      <w:r w:rsidRPr="009C35DE">
        <w:rPr>
          <w:rFonts w:ascii="Arial" w:eastAsia="宋体" w:hAnsi="Arial"/>
          <w:b/>
          <w:bCs/>
          <w:noProof/>
          <w:sz w:val="22"/>
          <w:szCs w:val="22"/>
          <w:lang w:eastAsia="zh-CN"/>
        </w:rPr>
        <w:tab/>
      </w:r>
      <w:r w:rsidRPr="009C35DE">
        <w:rPr>
          <w:rFonts w:ascii="Arial" w:eastAsia="宋体" w:hAnsi="Arial"/>
          <w:b/>
          <w:bCs/>
          <w:noProof/>
          <w:sz w:val="22"/>
          <w:szCs w:val="22"/>
          <w:lang w:eastAsia="zh-CN"/>
        </w:rPr>
        <w:tab/>
      </w:r>
      <w:r>
        <w:rPr>
          <w:rFonts w:ascii="Arial" w:eastAsia="宋体" w:hAnsi="Arial"/>
          <w:b/>
          <w:bCs/>
          <w:noProof/>
          <w:sz w:val="22"/>
          <w:szCs w:val="22"/>
          <w:lang w:eastAsia="zh-CN"/>
        </w:rPr>
        <w:t xml:space="preserve">                                      </w:t>
      </w:r>
      <w:r w:rsidR="001676AB" w:rsidRPr="001676AB">
        <w:rPr>
          <w:rFonts w:ascii="Arial" w:eastAsia="宋体" w:hAnsi="Arial"/>
          <w:b/>
          <w:bCs/>
          <w:noProof/>
          <w:sz w:val="22"/>
          <w:szCs w:val="22"/>
          <w:lang w:eastAsia="zh-CN"/>
        </w:rPr>
        <w:t>R4-2208355</w:t>
      </w:r>
    </w:p>
    <w:p w14:paraId="2E287F07" w14:textId="77777777" w:rsidR="008D1D6C" w:rsidRPr="001C529B" w:rsidRDefault="008D1D6C" w:rsidP="008D1D6C">
      <w:pPr>
        <w:widowControl w:val="0"/>
        <w:spacing w:afterLines="50" w:after="120"/>
        <w:jc w:val="both"/>
        <w:textAlignment w:val="baseline"/>
        <w:rPr>
          <w:rFonts w:ascii="Arial" w:eastAsia="宋体" w:hAnsi="Arial"/>
          <w:b/>
          <w:bCs/>
          <w:noProof/>
          <w:sz w:val="22"/>
          <w:szCs w:val="22"/>
          <w:lang w:eastAsia="zh-CN"/>
        </w:rPr>
      </w:pPr>
      <w:r w:rsidRPr="009C35DE">
        <w:rPr>
          <w:rFonts w:ascii="Arial" w:eastAsia="宋体" w:hAnsi="Arial"/>
          <w:b/>
          <w:bCs/>
          <w:noProof/>
          <w:sz w:val="22"/>
          <w:szCs w:val="22"/>
          <w:lang w:eastAsia="zh-CN"/>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1D6C" w:rsidRPr="00515489" w14:paraId="6031B06F" w14:textId="77777777" w:rsidTr="00CB3D1A">
        <w:tc>
          <w:tcPr>
            <w:tcW w:w="9641" w:type="dxa"/>
            <w:gridSpan w:val="9"/>
            <w:tcBorders>
              <w:top w:val="single" w:sz="4" w:space="0" w:color="auto"/>
              <w:left w:val="single" w:sz="4" w:space="0" w:color="auto"/>
              <w:right w:val="single" w:sz="4" w:space="0" w:color="auto"/>
            </w:tcBorders>
          </w:tcPr>
          <w:p w14:paraId="629DF0F4" w14:textId="3848C18D" w:rsidR="008D1D6C" w:rsidRPr="00515489" w:rsidRDefault="008D1D6C" w:rsidP="00CB3D1A">
            <w:pPr>
              <w:pStyle w:val="CRCoverPage"/>
              <w:spacing w:after="0"/>
              <w:jc w:val="right"/>
              <w:rPr>
                <w:i/>
                <w:noProof/>
              </w:rPr>
            </w:pPr>
            <w:r w:rsidRPr="00515489">
              <w:rPr>
                <w:i/>
                <w:noProof/>
                <w:sz w:val="14"/>
              </w:rPr>
              <w:t>CR-Form-v12.</w:t>
            </w:r>
            <w:r w:rsidR="00B943C8">
              <w:rPr>
                <w:i/>
                <w:noProof/>
                <w:sz w:val="14"/>
              </w:rPr>
              <w:t>2</w:t>
            </w:r>
          </w:p>
        </w:tc>
      </w:tr>
      <w:tr w:rsidR="008D1D6C" w:rsidRPr="00515489" w14:paraId="5B2FD869" w14:textId="77777777" w:rsidTr="00CB3D1A">
        <w:tc>
          <w:tcPr>
            <w:tcW w:w="9641" w:type="dxa"/>
            <w:gridSpan w:val="9"/>
            <w:tcBorders>
              <w:left w:val="single" w:sz="4" w:space="0" w:color="auto"/>
              <w:right w:val="single" w:sz="4" w:space="0" w:color="auto"/>
            </w:tcBorders>
          </w:tcPr>
          <w:p w14:paraId="6D4A6C76" w14:textId="77777777" w:rsidR="008D1D6C" w:rsidRPr="00515489" w:rsidRDefault="008D1D6C" w:rsidP="00CB3D1A">
            <w:pPr>
              <w:pStyle w:val="CRCoverPage"/>
              <w:spacing w:after="0"/>
              <w:jc w:val="center"/>
              <w:rPr>
                <w:noProof/>
              </w:rPr>
            </w:pPr>
            <w:r w:rsidRPr="00515489">
              <w:rPr>
                <w:b/>
                <w:noProof/>
                <w:sz w:val="32"/>
              </w:rPr>
              <w:t>CHANGE REQUEST</w:t>
            </w:r>
          </w:p>
        </w:tc>
      </w:tr>
      <w:tr w:rsidR="008D1D6C" w:rsidRPr="00515489" w14:paraId="48F728F9" w14:textId="77777777" w:rsidTr="00CB3D1A">
        <w:tc>
          <w:tcPr>
            <w:tcW w:w="9641" w:type="dxa"/>
            <w:gridSpan w:val="9"/>
            <w:tcBorders>
              <w:left w:val="single" w:sz="4" w:space="0" w:color="auto"/>
              <w:right w:val="single" w:sz="4" w:space="0" w:color="auto"/>
            </w:tcBorders>
          </w:tcPr>
          <w:p w14:paraId="558E2390" w14:textId="77777777" w:rsidR="008D1D6C" w:rsidRPr="00515489" w:rsidRDefault="008D1D6C" w:rsidP="00CB3D1A">
            <w:pPr>
              <w:pStyle w:val="CRCoverPage"/>
              <w:spacing w:after="0"/>
              <w:rPr>
                <w:noProof/>
                <w:sz w:val="8"/>
                <w:szCs w:val="8"/>
              </w:rPr>
            </w:pPr>
          </w:p>
        </w:tc>
      </w:tr>
      <w:tr w:rsidR="008D1D6C" w:rsidRPr="00515489" w14:paraId="3AC53A94" w14:textId="77777777" w:rsidTr="00CB3D1A">
        <w:tc>
          <w:tcPr>
            <w:tcW w:w="142" w:type="dxa"/>
            <w:tcBorders>
              <w:left w:val="single" w:sz="4" w:space="0" w:color="auto"/>
            </w:tcBorders>
          </w:tcPr>
          <w:p w14:paraId="4CEBB43E" w14:textId="77777777" w:rsidR="008D1D6C" w:rsidRPr="00515489" w:rsidRDefault="008D1D6C" w:rsidP="00CB3D1A">
            <w:pPr>
              <w:pStyle w:val="CRCoverPage"/>
              <w:spacing w:after="0"/>
              <w:jc w:val="right"/>
              <w:rPr>
                <w:noProof/>
              </w:rPr>
            </w:pPr>
          </w:p>
        </w:tc>
        <w:tc>
          <w:tcPr>
            <w:tcW w:w="1559" w:type="dxa"/>
            <w:shd w:val="pct30" w:color="FFFF00" w:fill="auto"/>
          </w:tcPr>
          <w:p w14:paraId="096E9BEC" w14:textId="7B7948DD" w:rsidR="008D1D6C" w:rsidRPr="00515489" w:rsidRDefault="008D1D6C" w:rsidP="00CB3D1A">
            <w:pPr>
              <w:pStyle w:val="CRCoverPage"/>
              <w:spacing w:after="0"/>
              <w:jc w:val="right"/>
              <w:rPr>
                <w:b/>
                <w:noProof/>
                <w:sz w:val="28"/>
              </w:rPr>
            </w:pPr>
            <w:r>
              <w:rPr>
                <w:b/>
                <w:noProof/>
                <w:sz w:val="28"/>
                <w:lang w:eastAsia="zh-CN"/>
              </w:rPr>
              <w:t>3</w:t>
            </w:r>
            <w:r w:rsidR="009151BC">
              <w:rPr>
                <w:b/>
                <w:noProof/>
                <w:sz w:val="28"/>
                <w:lang w:eastAsia="zh-CN"/>
              </w:rPr>
              <w:t>8</w:t>
            </w:r>
            <w:r>
              <w:rPr>
                <w:b/>
                <w:noProof/>
                <w:sz w:val="28"/>
                <w:lang w:eastAsia="zh-CN"/>
              </w:rPr>
              <w:t>.133</w:t>
            </w:r>
          </w:p>
        </w:tc>
        <w:tc>
          <w:tcPr>
            <w:tcW w:w="709" w:type="dxa"/>
          </w:tcPr>
          <w:p w14:paraId="736067B3" w14:textId="77777777" w:rsidR="008D1D6C" w:rsidRPr="00515489" w:rsidRDefault="008D1D6C" w:rsidP="00CB3D1A">
            <w:pPr>
              <w:pStyle w:val="CRCoverPage"/>
              <w:spacing w:after="0"/>
              <w:jc w:val="center"/>
              <w:rPr>
                <w:b/>
                <w:noProof/>
                <w:sz w:val="28"/>
              </w:rPr>
            </w:pPr>
            <w:r w:rsidRPr="00515489">
              <w:rPr>
                <w:b/>
                <w:noProof/>
                <w:sz w:val="28"/>
              </w:rPr>
              <w:t>CR</w:t>
            </w:r>
          </w:p>
        </w:tc>
        <w:tc>
          <w:tcPr>
            <w:tcW w:w="1276" w:type="dxa"/>
            <w:shd w:val="pct30" w:color="FFFF00" w:fill="auto"/>
          </w:tcPr>
          <w:p w14:paraId="54773C5B" w14:textId="1EC538BE" w:rsidR="008D1D6C" w:rsidRPr="00515489" w:rsidRDefault="001676AB" w:rsidP="00CB3D1A">
            <w:pPr>
              <w:pStyle w:val="CRCoverPage"/>
              <w:spacing w:after="0"/>
              <w:jc w:val="center"/>
              <w:rPr>
                <w:noProof/>
              </w:rPr>
            </w:pPr>
            <w:r w:rsidRPr="001676AB">
              <w:rPr>
                <w:b/>
                <w:noProof/>
                <w:sz w:val="28"/>
              </w:rPr>
              <w:t>2314</w:t>
            </w:r>
            <w:bookmarkStart w:id="2" w:name="_GoBack"/>
            <w:bookmarkEnd w:id="2"/>
          </w:p>
        </w:tc>
        <w:tc>
          <w:tcPr>
            <w:tcW w:w="709" w:type="dxa"/>
          </w:tcPr>
          <w:p w14:paraId="7D53527C" w14:textId="77777777" w:rsidR="008D1D6C" w:rsidRPr="00515489" w:rsidRDefault="008D1D6C" w:rsidP="00CB3D1A">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009060AD" w14:textId="77777777" w:rsidR="008D1D6C" w:rsidRPr="00515489" w:rsidRDefault="008D1D6C" w:rsidP="00CB3D1A">
            <w:pPr>
              <w:pStyle w:val="CRCoverPage"/>
              <w:spacing w:after="0"/>
              <w:jc w:val="center"/>
              <w:rPr>
                <w:b/>
                <w:noProof/>
              </w:rPr>
            </w:pPr>
            <w:r w:rsidRPr="00515489">
              <w:rPr>
                <w:b/>
                <w:noProof/>
              </w:rPr>
              <w:t>-</w:t>
            </w:r>
          </w:p>
        </w:tc>
        <w:tc>
          <w:tcPr>
            <w:tcW w:w="2410" w:type="dxa"/>
          </w:tcPr>
          <w:p w14:paraId="3DD9899D" w14:textId="77777777" w:rsidR="008D1D6C" w:rsidRPr="00515489" w:rsidRDefault="008D1D6C" w:rsidP="00CB3D1A">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5D8131CA" w14:textId="4C1F8629" w:rsidR="008D1D6C" w:rsidRPr="00515489" w:rsidRDefault="008D1D6C" w:rsidP="00CB3D1A">
            <w:pPr>
              <w:pStyle w:val="CRCoverPage"/>
              <w:spacing w:after="0"/>
              <w:jc w:val="center"/>
              <w:rPr>
                <w:noProof/>
                <w:sz w:val="28"/>
              </w:rPr>
            </w:pPr>
            <w:r w:rsidRPr="00CE3435">
              <w:rPr>
                <w:b/>
                <w:noProof/>
                <w:sz w:val="28"/>
                <w:szCs w:val="28"/>
              </w:rPr>
              <w:t>1</w:t>
            </w:r>
            <w:r>
              <w:rPr>
                <w:b/>
                <w:noProof/>
                <w:sz w:val="28"/>
                <w:szCs w:val="28"/>
                <w:lang w:eastAsia="zh-CN"/>
              </w:rPr>
              <w:t>7</w:t>
            </w:r>
            <w:r w:rsidRPr="00CE3435">
              <w:rPr>
                <w:b/>
                <w:noProof/>
                <w:sz w:val="28"/>
                <w:szCs w:val="28"/>
              </w:rPr>
              <w:t>.</w:t>
            </w:r>
            <w:r>
              <w:rPr>
                <w:b/>
                <w:noProof/>
                <w:sz w:val="28"/>
                <w:szCs w:val="28"/>
                <w:lang w:eastAsia="zh-CN"/>
              </w:rPr>
              <w:t>5</w:t>
            </w:r>
            <w:r w:rsidRPr="00CE3435">
              <w:rPr>
                <w:b/>
                <w:noProof/>
                <w:sz w:val="28"/>
                <w:szCs w:val="28"/>
              </w:rPr>
              <w:t>.0</w:t>
            </w:r>
          </w:p>
        </w:tc>
        <w:tc>
          <w:tcPr>
            <w:tcW w:w="143" w:type="dxa"/>
            <w:tcBorders>
              <w:right w:val="single" w:sz="4" w:space="0" w:color="auto"/>
            </w:tcBorders>
          </w:tcPr>
          <w:p w14:paraId="405FEAF3" w14:textId="77777777" w:rsidR="008D1D6C" w:rsidRPr="00515489" w:rsidRDefault="008D1D6C" w:rsidP="00CB3D1A">
            <w:pPr>
              <w:pStyle w:val="CRCoverPage"/>
              <w:spacing w:after="0"/>
              <w:rPr>
                <w:noProof/>
              </w:rPr>
            </w:pPr>
          </w:p>
        </w:tc>
      </w:tr>
      <w:tr w:rsidR="008D1D6C" w14:paraId="2F830D45" w14:textId="77777777" w:rsidTr="00CB3D1A">
        <w:tc>
          <w:tcPr>
            <w:tcW w:w="9641" w:type="dxa"/>
            <w:gridSpan w:val="9"/>
            <w:tcBorders>
              <w:left w:val="single" w:sz="4" w:space="0" w:color="auto"/>
              <w:right w:val="single" w:sz="4" w:space="0" w:color="auto"/>
            </w:tcBorders>
          </w:tcPr>
          <w:p w14:paraId="3B65127D" w14:textId="77777777" w:rsidR="008D1D6C" w:rsidRDefault="008D1D6C" w:rsidP="00CB3D1A">
            <w:pPr>
              <w:pStyle w:val="CRCoverPage"/>
              <w:spacing w:after="0"/>
              <w:rPr>
                <w:noProof/>
              </w:rPr>
            </w:pPr>
          </w:p>
        </w:tc>
      </w:tr>
      <w:tr w:rsidR="008D1D6C" w14:paraId="2097105E" w14:textId="77777777" w:rsidTr="00CB3D1A">
        <w:tc>
          <w:tcPr>
            <w:tcW w:w="9641" w:type="dxa"/>
            <w:gridSpan w:val="9"/>
            <w:tcBorders>
              <w:top w:val="single" w:sz="4" w:space="0" w:color="auto"/>
            </w:tcBorders>
          </w:tcPr>
          <w:p w14:paraId="51A0CAF6" w14:textId="77777777" w:rsidR="008D1D6C" w:rsidRPr="00F25D98" w:rsidRDefault="008D1D6C" w:rsidP="00CB3D1A">
            <w:pPr>
              <w:pStyle w:val="CRCoverPage"/>
              <w:spacing w:after="0"/>
              <w:jc w:val="center"/>
              <w:rPr>
                <w:rFonts w:cs="Arial"/>
                <w:i/>
                <w:noProof/>
              </w:rPr>
            </w:pPr>
            <w:r w:rsidRPr="00F25D98">
              <w:rPr>
                <w:rFonts w:cs="Arial"/>
                <w:i/>
                <w:noProof/>
              </w:rPr>
              <w:t xml:space="preserve">For </w:t>
            </w:r>
            <w:hyperlink r:id="rId11" w:anchor="_blank" w:history="1">
              <w:r w:rsidRPr="00F25D98">
                <w:rPr>
                  <w:rStyle w:val="a5"/>
                  <w:rFonts w:cs="Arial"/>
                  <w:b/>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5"/>
                  <w:rFonts w:cs="Arial"/>
                  <w:noProof/>
                </w:rPr>
                <w:t>http://www.3gpp.org/Change-Requests</w:t>
              </w:r>
            </w:hyperlink>
            <w:r w:rsidRPr="00F25D98">
              <w:rPr>
                <w:rFonts w:cs="Arial"/>
                <w:i/>
                <w:noProof/>
              </w:rPr>
              <w:t>.</w:t>
            </w:r>
          </w:p>
        </w:tc>
      </w:tr>
      <w:tr w:rsidR="008D1D6C" w14:paraId="7D29A963" w14:textId="77777777" w:rsidTr="00CB3D1A">
        <w:tc>
          <w:tcPr>
            <w:tcW w:w="9641" w:type="dxa"/>
            <w:gridSpan w:val="9"/>
          </w:tcPr>
          <w:p w14:paraId="5E5BA72F" w14:textId="77777777" w:rsidR="008D1D6C" w:rsidRDefault="008D1D6C" w:rsidP="00CB3D1A">
            <w:pPr>
              <w:pStyle w:val="CRCoverPage"/>
              <w:spacing w:after="0"/>
              <w:rPr>
                <w:noProof/>
                <w:sz w:val="8"/>
                <w:szCs w:val="8"/>
              </w:rPr>
            </w:pPr>
          </w:p>
        </w:tc>
      </w:tr>
    </w:tbl>
    <w:p w14:paraId="425429B6" w14:textId="77777777" w:rsidR="008D1D6C" w:rsidRDefault="008D1D6C" w:rsidP="008D1D6C">
      <w:pPr>
        <w:rPr>
          <w:sz w:val="8"/>
          <w:szCs w:val="8"/>
        </w:rPr>
      </w:pPr>
    </w:p>
    <w:tbl>
      <w:tblPr>
        <w:tblW w:w="10348"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709"/>
        <w:gridCol w:w="284"/>
        <w:gridCol w:w="2126"/>
        <w:gridCol w:w="283"/>
        <w:gridCol w:w="1418"/>
        <w:gridCol w:w="283"/>
      </w:tblGrid>
      <w:tr w:rsidR="001676AB" w14:paraId="04759767" w14:textId="77777777" w:rsidTr="001676AB">
        <w:tc>
          <w:tcPr>
            <w:tcW w:w="2835" w:type="dxa"/>
          </w:tcPr>
          <w:p w14:paraId="31D0F094" w14:textId="77777777" w:rsidR="001676AB" w:rsidRDefault="001676AB" w:rsidP="00CB3D1A">
            <w:pPr>
              <w:pStyle w:val="CRCoverPage"/>
              <w:tabs>
                <w:tab w:val="right" w:pos="2751"/>
              </w:tabs>
              <w:spacing w:after="0"/>
              <w:rPr>
                <w:b/>
                <w:i/>
                <w:noProof/>
              </w:rPr>
            </w:pPr>
            <w:r>
              <w:rPr>
                <w:b/>
                <w:i/>
                <w:noProof/>
              </w:rPr>
              <w:t>Proposed change affects:</w:t>
            </w:r>
          </w:p>
        </w:tc>
        <w:tc>
          <w:tcPr>
            <w:tcW w:w="1418" w:type="dxa"/>
          </w:tcPr>
          <w:p w14:paraId="37AA1FDA" w14:textId="77777777" w:rsidR="001676AB" w:rsidRDefault="001676AB" w:rsidP="00CB3D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4CFFB" w14:textId="77777777" w:rsidR="001676AB" w:rsidRDefault="001676AB" w:rsidP="00CB3D1A">
            <w:pPr>
              <w:pStyle w:val="CRCoverPage"/>
              <w:spacing w:after="0"/>
              <w:jc w:val="center"/>
              <w:rPr>
                <w:b/>
                <w:caps/>
                <w:noProof/>
              </w:rPr>
            </w:pPr>
          </w:p>
        </w:tc>
        <w:tc>
          <w:tcPr>
            <w:tcW w:w="709" w:type="dxa"/>
            <w:tcBorders>
              <w:left w:val="single" w:sz="4" w:space="0" w:color="auto"/>
              <w:right w:val="single" w:sz="4" w:space="0" w:color="auto"/>
            </w:tcBorders>
          </w:tcPr>
          <w:p w14:paraId="1EA5A8C1" w14:textId="77777777" w:rsidR="001676AB" w:rsidRDefault="001676AB" w:rsidP="00CB3D1A">
            <w:pPr>
              <w:pStyle w:val="CRCoverPage"/>
              <w:spacing w:after="0"/>
              <w:jc w:val="right"/>
              <w:rPr>
                <w:noProof/>
              </w:rPr>
            </w:pPr>
          </w:p>
        </w:tc>
        <w:tc>
          <w:tcPr>
            <w:tcW w:w="709" w:type="dxa"/>
            <w:tcBorders>
              <w:left w:val="single" w:sz="4" w:space="0" w:color="auto"/>
            </w:tcBorders>
          </w:tcPr>
          <w:p w14:paraId="2BFB853C" w14:textId="2DD9FC02" w:rsidR="001676AB" w:rsidRDefault="001676AB" w:rsidP="00CB3D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331959" w14:textId="77777777" w:rsidR="001676AB" w:rsidRDefault="001676AB" w:rsidP="00CB3D1A">
            <w:pPr>
              <w:pStyle w:val="CRCoverPage"/>
              <w:spacing w:after="0"/>
              <w:jc w:val="center"/>
              <w:rPr>
                <w:b/>
                <w:caps/>
                <w:noProof/>
              </w:rPr>
            </w:pPr>
            <w:r>
              <w:rPr>
                <w:b/>
                <w:caps/>
                <w:noProof/>
              </w:rPr>
              <w:t>x</w:t>
            </w:r>
          </w:p>
        </w:tc>
        <w:tc>
          <w:tcPr>
            <w:tcW w:w="2126" w:type="dxa"/>
          </w:tcPr>
          <w:p w14:paraId="22606145" w14:textId="77777777" w:rsidR="001676AB" w:rsidRDefault="001676AB" w:rsidP="00CB3D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806A4F" w14:textId="77777777" w:rsidR="001676AB" w:rsidRDefault="001676AB" w:rsidP="00CB3D1A">
            <w:pPr>
              <w:pStyle w:val="CRCoverPage"/>
              <w:spacing w:after="0"/>
              <w:jc w:val="center"/>
              <w:rPr>
                <w:b/>
                <w:caps/>
                <w:noProof/>
              </w:rPr>
            </w:pPr>
          </w:p>
        </w:tc>
        <w:tc>
          <w:tcPr>
            <w:tcW w:w="1418" w:type="dxa"/>
            <w:tcBorders>
              <w:left w:val="nil"/>
            </w:tcBorders>
          </w:tcPr>
          <w:p w14:paraId="677B3529" w14:textId="77777777" w:rsidR="001676AB" w:rsidRDefault="001676AB" w:rsidP="00CB3D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B34546" w14:textId="77777777" w:rsidR="001676AB" w:rsidRDefault="001676AB" w:rsidP="00CB3D1A">
            <w:pPr>
              <w:pStyle w:val="CRCoverPage"/>
              <w:spacing w:after="0"/>
              <w:jc w:val="center"/>
              <w:rPr>
                <w:b/>
                <w:bCs/>
                <w:caps/>
                <w:noProof/>
              </w:rPr>
            </w:pPr>
          </w:p>
        </w:tc>
      </w:tr>
    </w:tbl>
    <w:p w14:paraId="2E3DFF65" w14:textId="77777777" w:rsidR="008D1D6C" w:rsidRDefault="008D1D6C" w:rsidP="008D1D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1D6C" w14:paraId="6D4E3C7C" w14:textId="77777777" w:rsidTr="00CB3D1A">
        <w:tc>
          <w:tcPr>
            <w:tcW w:w="9640" w:type="dxa"/>
            <w:gridSpan w:val="11"/>
          </w:tcPr>
          <w:p w14:paraId="1B7B8947" w14:textId="77777777" w:rsidR="008D1D6C" w:rsidRDefault="008D1D6C" w:rsidP="00CB3D1A">
            <w:pPr>
              <w:pStyle w:val="CRCoverPage"/>
              <w:spacing w:after="0"/>
              <w:rPr>
                <w:noProof/>
                <w:sz w:val="8"/>
                <w:szCs w:val="8"/>
              </w:rPr>
            </w:pPr>
          </w:p>
        </w:tc>
      </w:tr>
      <w:tr w:rsidR="008D1D6C" w14:paraId="11D76837" w14:textId="77777777" w:rsidTr="00CB3D1A">
        <w:tc>
          <w:tcPr>
            <w:tcW w:w="1843" w:type="dxa"/>
            <w:tcBorders>
              <w:top w:val="single" w:sz="4" w:space="0" w:color="auto"/>
              <w:left w:val="single" w:sz="4" w:space="0" w:color="auto"/>
            </w:tcBorders>
          </w:tcPr>
          <w:p w14:paraId="6D735D20" w14:textId="77777777" w:rsidR="008D1D6C" w:rsidRDefault="008D1D6C" w:rsidP="00CB3D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C88D08" w14:textId="057331C0" w:rsidR="008D1D6C" w:rsidRDefault="008D1D6C" w:rsidP="00CB3D1A">
            <w:pPr>
              <w:pStyle w:val="CRCoverPage"/>
              <w:spacing w:after="0"/>
              <w:ind w:left="100"/>
              <w:rPr>
                <w:noProof/>
              </w:rPr>
            </w:pPr>
            <w:r w:rsidRPr="00C7203D">
              <w:rPr>
                <w:rFonts w:cs="Arial"/>
              </w:rPr>
              <w:t xml:space="preserve">CR to maintain </w:t>
            </w:r>
            <w:r w:rsidR="001C3866">
              <w:rPr>
                <w:rFonts w:cs="Arial"/>
              </w:rPr>
              <w:t>p</w:t>
            </w:r>
            <w:r w:rsidR="00A62F06" w:rsidRPr="00A62F06">
              <w:rPr>
                <w:rFonts w:cs="Arial"/>
              </w:rPr>
              <w:t>re-configured measurement gap</w:t>
            </w:r>
            <w:r w:rsidRPr="00C7203D">
              <w:rPr>
                <w:rFonts w:cs="Arial"/>
              </w:rPr>
              <w:t xml:space="preserve"> in TS 3</w:t>
            </w:r>
            <w:r w:rsidR="00A62F06">
              <w:rPr>
                <w:rFonts w:cs="Arial"/>
              </w:rPr>
              <w:t>8</w:t>
            </w:r>
            <w:r w:rsidRPr="00C7203D">
              <w:rPr>
                <w:rFonts w:cs="Arial"/>
              </w:rPr>
              <w:t>.133</w:t>
            </w:r>
          </w:p>
        </w:tc>
      </w:tr>
      <w:tr w:rsidR="008D1D6C" w14:paraId="29B2577F" w14:textId="77777777" w:rsidTr="00CB3D1A">
        <w:tc>
          <w:tcPr>
            <w:tcW w:w="1843" w:type="dxa"/>
            <w:tcBorders>
              <w:left w:val="single" w:sz="4" w:space="0" w:color="auto"/>
            </w:tcBorders>
          </w:tcPr>
          <w:p w14:paraId="0FC5C6A6" w14:textId="77777777" w:rsidR="008D1D6C" w:rsidRDefault="008D1D6C" w:rsidP="00CB3D1A">
            <w:pPr>
              <w:pStyle w:val="CRCoverPage"/>
              <w:spacing w:after="0"/>
              <w:rPr>
                <w:b/>
                <w:i/>
                <w:noProof/>
                <w:sz w:val="8"/>
                <w:szCs w:val="8"/>
              </w:rPr>
            </w:pPr>
          </w:p>
        </w:tc>
        <w:tc>
          <w:tcPr>
            <w:tcW w:w="7797" w:type="dxa"/>
            <w:gridSpan w:val="10"/>
            <w:tcBorders>
              <w:right w:val="single" w:sz="4" w:space="0" w:color="auto"/>
            </w:tcBorders>
          </w:tcPr>
          <w:p w14:paraId="3162786A" w14:textId="77777777" w:rsidR="008D1D6C" w:rsidRDefault="008D1D6C" w:rsidP="00CB3D1A">
            <w:pPr>
              <w:pStyle w:val="CRCoverPage"/>
              <w:spacing w:after="0"/>
              <w:rPr>
                <w:noProof/>
                <w:sz w:val="8"/>
                <w:szCs w:val="8"/>
              </w:rPr>
            </w:pPr>
          </w:p>
        </w:tc>
      </w:tr>
      <w:tr w:rsidR="008D1D6C" w14:paraId="346E91DB" w14:textId="77777777" w:rsidTr="00CB3D1A">
        <w:tc>
          <w:tcPr>
            <w:tcW w:w="1843" w:type="dxa"/>
            <w:tcBorders>
              <w:left w:val="single" w:sz="4" w:space="0" w:color="auto"/>
            </w:tcBorders>
          </w:tcPr>
          <w:p w14:paraId="39D36693" w14:textId="77777777" w:rsidR="008D1D6C" w:rsidRDefault="008D1D6C" w:rsidP="00CB3D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12DB28" w14:textId="77777777" w:rsidR="008D1D6C" w:rsidRDefault="008D1D6C" w:rsidP="00CB3D1A">
            <w:pPr>
              <w:pStyle w:val="CRCoverPage"/>
              <w:spacing w:after="0"/>
              <w:ind w:left="100"/>
              <w:rPr>
                <w:noProof/>
              </w:rPr>
            </w:pPr>
            <w:r>
              <w:rPr>
                <w:noProof/>
              </w:rPr>
              <w:t>OPPO</w:t>
            </w:r>
          </w:p>
        </w:tc>
      </w:tr>
      <w:tr w:rsidR="008D1D6C" w14:paraId="6EF6EF34" w14:textId="77777777" w:rsidTr="00CB3D1A">
        <w:tc>
          <w:tcPr>
            <w:tcW w:w="1843" w:type="dxa"/>
            <w:tcBorders>
              <w:left w:val="single" w:sz="4" w:space="0" w:color="auto"/>
            </w:tcBorders>
          </w:tcPr>
          <w:p w14:paraId="10DE5002" w14:textId="77777777" w:rsidR="008D1D6C" w:rsidRDefault="008D1D6C" w:rsidP="00CB3D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B02136" w14:textId="77777777" w:rsidR="008D1D6C" w:rsidRDefault="008D1D6C" w:rsidP="00CB3D1A">
            <w:pPr>
              <w:pStyle w:val="CRCoverPage"/>
              <w:spacing w:after="0"/>
              <w:ind w:left="100"/>
              <w:rPr>
                <w:noProof/>
              </w:rPr>
            </w:pPr>
            <w:r>
              <w:t>R4</w:t>
            </w:r>
          </w:p>
        </w:tc>
      </w:tr>
      <w:tr w:rsidR="008D1D6C" w14:paraId="12B56DEB" w14:textId="77777777" w:rsidTr="00CB3D1A">
        <w:tc>
          <w:tcPr>
            <w:tcW w:w="1843" w:type="dxa"/>
            <w:tcBorders>
              <w:left w:val="single" w:sz="4" w:space="0" w:color="auto"/>
            </w:tcBorders>
          </w:tcPr>
          <w:p w14:paraId="12438EE3" w14:textId="77777777" w:rsidR="008D1D6C" w:rsidRDefault="008D1D6C" w:rsidP="00CB3D1A">
            <w:pPr>
              <w:pStyle w:val="CRCoverPage"/>
              <w:spacing w:after="0"/>
              <w:rPr>
                <w:b/>
                <w:i/>
                <w:noProof/>
                <w:sz w:val="8"/>
                <w:szCs w:val="8"/>
              </w:rPr>
            </w:pPr>
          </w:p>
        </w:tc>
        <w:tc>
          <w:tcPr>
            <w:tcW w:w="7797" w:type="dxa"/>
            <w:gridSpan w:val="10"/>
            <w:tcBorders>
              <w:right w:val="single" w:sz="4" w:space="0" w:color="auto"/>
            </w:tcBorders>
          </w:tcPr>
          <w:p w14:paraId="44CD4AA5" w14:textId="77777777" w:rsidR="008D1D6C" w:rsidRDefault="008D1D6C" w:rsidP="00CB3D1A">
            <w:pPr>
              <w:pStyle w:val="CRCoverPage"/>
              <w:spacing w:after="0"/>
              <w:rPr>
                <w:noProof/>
                <w:sz w:val="8"/>
                <w:szCs w:val="8"/>
              </w:rPr>
            </w:pPr>
          </w:p>
        </w:tc>
      </w:tr>
      <w:tr w:rsidR="008D1D6C" w14:paraId="04A33890" w14:textId="77777777" w:rsidTr="00CB3D1A">
        <w:tc>
          <w:tcPr>
            <w:tcW w:w="1843" w:type="dxa"/>
            <w:tcBorders>
              <w:left w:val="single" w:sz="4" w:space="0" w:color="auto"/>
            </w:tcBorders>
          </w:tcPr>
          <w:p w14:paraId="554678E8" w14:textId="77777777" w:rsidR="008D1D6C" w:rsidRDefault="008D1D6C" w:rsidP="00CB3D1A">
            <w:pPr>
              <w:pStyle w:val="CRCoverPage"/>
              <w:tabs>
                <w:tab w:val="right" w:pos="1759"/>
              </w:tabs>
              <w:spacing w:after="0"/>
              <w:rPr>
                <w:b/>
                <w:i/>
                <w:noProof/>
              </w:rPr>
            </w:pPr>
            <w:r>
              <w:rPr>
                <w:b/>
                <w:i/>
                <w:noProof/>
              </w:rPr>
              <w:t>Work item code:</w:t>
            </w:r>
          </w:p>
        </w:tc>
        <w:tc>
          <w:tcPr>
            <w:tcW w:w="3686" w:type="dxa"/>
            <w:gridSpan w:val="5"/>
            <w:shd w:val="pct30" w:color="FFFF00" w:fill="auto"/>
          </w:tcPr>
          <w:p w14:paraId="0B994064" w14:textId="30C30BEB" w:rsidR="008D1D6C" w:rsidRDefault="00A62F06" w:rsidP="00CB3D1A">
            <w:pPr>
              <w:pStyle w:val="CRCoverPage"/>
              <w:spacing w:after="0"/>
              <w:ind w:left="100"/>
              <w:rPr>
                <w:noProof/>
              </w:rPr>
            </w:pPr>
            <w:proofErr w:type="spellStart"/>
            <w:r w:rsidRPr="00A62F06">
              <w:rPr>
                <w:rFonts w:cs="Arial"/>
                <w:sz w:val="18"/>
                <w:szCs w:val="18"/>
                <w:lang w:eastAsia="ja-JP"/>
              </w:rPr>
              <w:t>NR_MG_enh</w:t>
            </w:r>
            <w:proofErr w:type="spellEnd"/>
            <w:r w:rsidRPr="00A62F06">
              <w:rPr>
                <w:rFonts w:cs="Arial"/>
                <w:sz w:val="18"/>
                <w:szCs w:val="18"/>
                <w:lang w:eastAsia="ja-JP"/>
              </w:rPr>
              <w:t>-Core</w:t>
            </w:r>
          </w:p>
        </w:tc>
        <w:tc>
          <w:tcPr>
            <w:tcW w:w="567" w:type="dxa"/>
            <w:tcBorders>
              <w:left w:val="nil"/>
            </w:tcBorders>
          </w:tcPr>
          <w:p w14:paraId="1147E338" w14:textId="77777777" w:rsidR="008D1D6C" w:rsidRDefault="008D1D6C" w:rsidP="00CB3D1A">
            <w:pPr>
              <w:pStyle w:val="CRCoverPage"/>
              <w:spacing w:after="0"/>
              <w:ind w:right="100"/>
              <w:rPr>
                <w:noProof/>
              </w:rPr>
            </w:pPr>
          </w:p>
        </w:tc>
        <w:tc>
          <w:tcPr>
            <w:tcW w:w="1417" w:type="dxa"/>
            <w:gridSpan w:val="3"/>
            <w:tcBorders>
              <w:left w:val="nil"/>
            </w:tcBorders>
          </w:tcPr>
          <w:p w14:paraId="0DE4993D" w14:textId="77777777" w:rsidR="008D1D6C" w:rsidRDefault="008D1D6C" w:rsidP="00CB3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76DFD" w14:textId="77777777" w:rsidR="008D1D6C" w:rsidRDefault="008D1D6C" w:rsidP="00CB3D1A">
            <w:pPr>
              <w:pStyle w:val="CRCoverPage"/>
              <w:spacing w:after="0"/>
              <w:ind w:left="100"/>
              <w:rPr>
                <w:noProof/>
              </w:rPr>
            </w:pPr>
            <w:r w:rsidRPr="00B659C0">
              <w:t>202</w:t>
            </w:r>
            <w:r>
              <w:t>2</w:t>
            </w:r>
            <w:r w:rsidRPr="00B659C0">
              <w:t>-0</w:t>
            </w:r>
            <w:r>
              <w:t>4</w:t>
            </w:r>
            <w:r w:rsidRPr="00B659C0">
              <w:t>-</w:t>
            </w:r>
            <w:r>
              <w:t>21</w:t>
            </w:r>
          </w:p>
        </w:tc>
      </w:tr>
      <w:tr w:rsidR="008D1D6C" w14:paraId="4102F649" w14:textId="77777777" w:rsidTr="00CB3D1A">
        <w:tc>
          <w:tcPr>
            <w:tcW w:w="1843" w:type="dxa"/>
            <w:tcBorders>
              <w:left w:val="single" w:sz="4" w:space="0" w:color="auto"/>
            </w:tcBorders>
          </w:tcPr>
          <w:p w14:paraId="04BDA1E4" w14:textId="77777777" w:rsidR="008D1D6C" w:rsidRDefault="008D1D6C" w:rsidP="00CB3D1A">
            <w:pPr>
              <w:pStyle w:val="CRCoverPage"/>
              <w:spacing w:after="0"/>
              <w:rPr>
                <w:b/>
                <w:i/>
                <w:noProof/>
                <w:sz w:val="8"/>
                <w:szCs w:val="8"/>
              </w:rPr>
            </w:pPr>
          </w:p>
        </w:tc>
        <w:tc>
          <w:tcPr>
            <w:tcW w:w="1986" w:type="dxa"/>
            <w:gridSpan w:val="4"/>
          </w:tcPr>
          <w:p w14:paraId="79F8566E" w14:textId="77777777" w:rsidR="008D1D6C" w:rsidRDefault="008D1D6C" w:rsidP="00CB3D1A">
            <w:pPr>
              <w:pStyle w:val="CRCoverPage"/>
              <w:spacing w:after="0"/>
              <w:rPr>
                <w:noProof/>
                <w:sz w:val="8"/>
                <w:szCs w:val="8"/>
              </w:rPr>
            </w:pPr>
          </w:p>
        </w:tc>
        <w:tc>
          <w:tcPr>
            <w:tcW w:w="2267" w:type="dxa"/>
            <w:gridSpan w:val="2"/>
          </w:tcPr>
          <w:p w14:paraId="4718B96A" w14:textId="77777777" w:rsidR="008D1D6C" w:rsidRDefault="008D1D6C" w:rsidP="00CB3D1A">
            <w:pPr>
              <w:pStyle w:val="CRCoverPage"/>
              <w:spacing w:after="0"/>
              <w:rPr>
                <w:noProof/>
                <w:sz w:val="8"/>
                <w:szCs w:val="8"/>
              </w:rPr>
            </w:pPr>
          </w:p>
        </w:tc>
        <w:tc>
          <w:tcPr>
            <w:tcW w:w="1417" w:type="dxa"/>
            <w:gridSpan w:val="3"/>
          </w:tcPr>
          <w:p w14:paraId="1A8DF04D" w14:textId="77777777" w:rsidR="008D1D6C" w:rsidRDefault="008D1D6C" w:rsidP="00CB3D1A">
            <w:pPr>
              <w:pStyle w:val="CRCoverPage"/>
              <w:spacing w:after="0"/>
              <w:rPr>
                <w:noProof/>
                <w:sz w:val="8"/>
                <w:szCs w:val="8"/>
              </w:rPr>
            </w:pPr>
          </w:p>
        </w:tc>
        <w:tc>
          <w:tcPr>
            <w:tcW w:w="2127" w:type="dxa"/>
            <w:tcBorders>
              <w:right w:val="single" w:sz="4" w:space="0" w:color="auto"/>
            </w:tcBorders>
          </w:tcPr>
          <w:p w14:paraId="524876D0" w14:textId="77777777" w:rsidR="008D1D6C" w:rsidRDefault="008D1D6C" w:rsidP="00CB3D1A">
            <w:pPr>
              <w:pStyle w:val="CRCoverPage"/>
              <w:spacing w:after="0"/>
              <w:rPr>
                <w:noProof/>
                <w:sz w:val="8"/>
                <w:szCs w:val="8"/>
              </w:rPr>
            </w:pPr>
          </w:p>
        </w:tc>
      </w:tr>
      <w:tr w:rsidR="008D1D6C" w14:paraId="3ECF143A" w14:textId="77777777" w:rsidTr="00CB3D1A">
        <w:trPr>
          <w:cantSplit/>
        </w:trPr>
        <w:tc>
          <w:tcPr>
            <w:tcW w:w="1843" w:type="dxa"/>
            <w:tcBorders>
              <w:left w:val="single" w:sz="4" w:space="0" w:color="auto"/>
            </w:tcBorders>
          </w:tcPr>
          <w:p w14:paraId="29AF1780" w14:textId="77777777" w:rsidR="008D1D6C" w:rsidRDefault="008D1D6C" w:rsidP="00CB3D1A">
            <w:pPr>
              <w:pStyle w:val="CRCoverPage"/>
              <w:tabs>
                <w:tab w:val="right" w:pos="1759"/>
              </w:tabs>
              <w:spacing w:after="0"/>
              <w:rPr>
                <w:b/>
                <w:i/>
                <w:noProof/>
              </w:rPr>
            </w:pPr>
            <w:r>
              <w:rPr>
                <w:b/>
                <w:i/>
                <w:noProof/>
              </w:rPr>
              <w:t>Category:</w:t>
            </w:r>
          </w:p>
        </w:tc>
        <w:tc>
          <w:tcPr>
            <w:tcW w:w="851" w:type="dxa"/>
            <w:shd w:val="pct30" w:color="FFFF00" w:fill="auto"/>
          </w:tcPr>
          <w:p w14:paraId="3D256031" w14:textId="77777777" w:rsidR="008D1D6C" w:rsidRPr="00032275" w:rsidRDefault="008D1D6C" w:rsidP="00CB3D1A">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5DE817B5" w14:textId="77777777" w:rsidR="008D1D6C" w:rsidRDefault="008D1D6C" w:rsidP="00CB3D1A">
            <w:pPr>
              <w:pStyle w:val="CRCoverPage"/>
              <w:spacing w:after="0"/>
              <w:rPr>
                <w:noProof/>
              </w:rPr>
            </w:pPr>
          </w:p>
        </w:tc>
        <w:tc>
          <w:tcPr>
            <w:tcW w:w="1417" w:type="dxa"/>
            <w:gridSpan w:val="3"/>
            <w:tcBorders>
              <w:left w:val="nil"/>
            </w:tcBorders>
          </w:tcPr>
          <w:p w14:paraId="2BE267C7" w14:textId="77777777" w:rsidR="008D1D6C" w:rsidRDefault="008D1D6C" w:rsidP="00CB3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B3FBC9" w14:textId="49125E38" w:rsidR="008D1D6C" w:rsidRDefault="008D1D6C" w:rsidP="00CB3D1A">
            <w:pPr>
              <w:pStyle w:val="CRCoverPage"/>
              <w:spacing w:after="0"/>
              <w:ind w:left="100"/>
              <w:rPr>
                <w:noProof/>
              </w:rPr>
            </w:pPr>
            <w:r w:rsidRPr="00111350">
              <w:rPr>
                <w:rFonts w:hint="eastAsia"/>
                <w:lang w:eastAsia="zh-CN"/>
              </w:rPr>
              <w:t>Rel</w:t>
            </w:r>
            <w:r w:rsidRPr="00111350">
              <w:t>-1</w:t>
            </w:r>
            <w:r>
              <w:rPr>
                <w:lang w:eastAsia="zh-CN"/>
              </w:rPr>
              <w:t>7</w:t>
            </w:r>
          </w:p>
        </w:tc>
      </w:tr>
      <w:tr w:rsidR="008D1D6C" w14:paraId="7F48F22F" w14:textId="77777777" w:rsidTr="00CB3D1A">
        <w:tc>
          <w:tcPr>
            <w:tcW w:w="1843" w:type="dxa"/>
            <w:tcBorders>
              <w:left w:val="single" w:sz="4" w:space="0" w:color="auto"/>
              <w:bottom w:val="single" w:sz="4" w:space="0" w:color="auto"/>
            </w:tcBorders>
          </w:tcPr>
          <w:p w14:paraId="2947D67B" w14:textId="77777777" w:rsidR="008D1D6C" w:rsidRDefault="008D1D6C" w:rsidP="00CB3D1A">
            <w:pPr>
              <w:pStyle w:val="CRCoverPage"/>
              <w:spacing w:after="0"/>
              <w:rPr>
                <w:b/>
                <w:i/>
                <w:noProof/>
              </w:rPr>
            </w:pPr>
          </w:p>
        </w:tc>
        <w:tc>
          <w:tcPr>
            <w:tcW w:w="4677" w:type="dxa"/>
            <w:gridSpan w:val="8"/>
            <w:tcBorders>
              <w:bottom w:val="single" w:sz="4" w:space="0" w:color="auto"/>
            </w:tcBorders>
          </w:tcPr>
          <w:p w14:paraId="43FBE541" w14:textId="77777777" w:rsidR="008D1D6C" w:rsidRDefault="008D1D6C" w:rsidP="00CB3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96CDC6" w14:textId="77777777" w:rsidR="008D1D6C" w:rsidRDefault="008D1D6C" w:rsidP="00CB3D1A">
            <w:pPr>
              <w:pStyle w:val="CRCoverPage"/>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0160F2A2" w14:textId="0698F647" w:rsidR="008D1D6C" w:rsidRPr="007C2097" w:rsidRDefault="008D1D6C" w:rsidP="00CB3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943C8">
              <w:rPr>
                <w:i/>
                <w:noProof/>
                <w:sz w:val="18"/>
              </w:rPr>
              <w:t>Rel-8</w:t>
            </w:r>
            <w:r w:rsidR="00B943C8">
              <w:rPr>
                <w:i/>
                <w:noProof/>
                <w:sz w:val="18"/>
              </w:rPr>
              <w:tab/>
              <w:t>(Release 8)</w:t>
            </w:r>
            <w:r w:rsidR="00B943C8">
              <w:rPr>
                <w:i/>
                <w:noProof/>
                <w:sz w:val="18"/>
              </w:rPr>
              <w:br/>
              <w:t>Rel-9</w:t>
            </w:r>
            <w:r w:rsidR="00B943C8">
              <w:rPr>
                <w:i/>
                <w:noProof/>
                <w:sz w:val="18"/>
              </w:rPr>
              <w:tab/>
              <w:t>(Release 9)</w:t>
            </w:r>
            <w:r w:rsidR="00B943C8">
              <w:rPr>
                <w:i/>
                <w:noProof/>
                <w:sz w:val="18"/>
              </w:rPr>
              <w:br/>
              <w:t>Rel-10</w:t>
            </w:r>
            <w:r w:rsidR="00B943C8">
              <w:rPr>
                <w:i/>
                <w:noProof/>
                <w:sz w:val="18"/>
              </w:rPr>
              <w:tab/>
              <w:t>(Release 10)</w:t>
            </w:r>
            <w:r w:rsidR="00B943C8">
              <w:rPr>
                <w:i/>
                <w:noProof/>
                <w:sz w:val="18"/>
              </w:rPr>
              <w:br/>
              <w:t>Rel-11</w:t>
            </w:r>
            <w:r w:rsidR="00B943C8">
              <w:rPr>
                <w:i/>
                <w:noProof/>
                <w:sz w:val="18"/>
              </w:rPr>
              <w:tab/>
              <w:t>(Release 11)</w:t>
            </w:r>
            <w:r w:rsidR="00B943C8">
              <w:rPr>
                <w:i/>
                <w:noProof/>
                <w:sz w:val="18"/>
              </w:rPr>
              <w:br/>
              <w:t>…</w:t>
            </w:r>
            <w:r w:rsidR="00B943C8">
              <w:rPr>
                <w:i/>
                <w:noProof/>
                <w:sz w:val="18"/>
              </w:rPr>
              <w:br/>
              <w:t>Rel-16</w:t>
            </w:r>
            <w:r w:rsidR="00B943C8">
              <w:rPr>
                <w:i/>
                <w:noProof/>
                <w:sz w:val="18"/>
              </w:rPr>
              <w:tab/>
              <w:t>(Release 16)</w:t>
            </w:r>
            <w:r w:rsidR="00B943C8">
              <w:rPr>
                <w:i/>
                <w:noProof/>
                <w:sz w:val="18"/>
              </w:rPr>
              <w:br/>
              <w:t>Rel-17</w:t>
            </w:r>
            <w:r w:rsidR="00B943C8">
              <w:rPr>
                <w:i/>
                <w:noProof/>
                <w:sz w:val="18"/>
              </w:rPr>
              <w:tab/>
              <w:t>(Release 17)</w:t>
            </w:r>
            <w:r w:rsidR="00B943C8">
              <w:rPr>
                <w:i/>
                <w:noProof/>
                <w:sz w:val="18"/>
              </w:rPr>
              <w:br/>
              <w:t>Rel-18</w:t>
            </w:r>
            <w:r w:rsidR="00B943C8">
              <w:rPr>
                <w:i/>
                <w:noProof/>
                <w:sz w:val="18"/>
              </w:rPr>
              <w:tab/>
              <w:t>(Release 18)</w:t>
            </w:r>
            <w:r w:rsidR="00B943C8">
              <w:rPr>
                <w:i/>
                <w:noProof/>
                <w:sz w:val="18"/>
              </w:rPr>
              <w:br/>
              <w:t>Rel-19</w:t>
            </w:r>
            <w:r w:rsidR="00B943C8">
              <w:rPr>
                <w:i/>
                <w:noProof/>
                <w:sz w:val="18"/>
              </w:rPr>
              <w:tab/>
              <w:t>(Release 19)</w:t>
            </w:r>
          </w:p>
        </w:tc>
      </w:tr>
      <w:tr w:rsidR="008D1D6C" w14:paraId="4A1AD2B5" w14:textId="77777777" w:rsidTr="00CB3D1A">
        <w:tc>
          <w:tcPr>
            <w:tcW w:w="1843" w:type="dxa"/>
          </w:tcPr>
          <w:p w14:paraId="2C800444" w14:textId="77777777" w:rsidR="008D1D6C" w:rsidRDefault="008D1D6C" w:rsidP="00CB3D1A">
            <w:pPr>
              <w:pStyle w:val="CRCoverPage"/>
              <w:spacing w:after="0"/>
              <w:rPr>
                <w:b/>
                <w:i/>
                <w:noProof/>
                <w:sz w:val="8"/>
                <w:szCs w:val="8"/>
              </w:rPr>
            </w:pPr>
          </w:p>
        </w:tc>
        <w:tc>
          <w:tcPr>
            <w:tcW w:w="7797" w:type="dxa"/>
            <w:gridSpan w:val="10"/>
          </w:tcPr>
          <w:p w14:paraId="46306837" w14:textId="77777777" w:rsidR="008D1D6C" w:rsidRDefault="008D1D6C" w:rsidP="00CB3D1A">
            <w:pPr>
              <w:pStyle w:val="CRCoverPage"/>
              <w:spacing w:after="0"/>
              <w:rPr>
                <w:noProof/>
                <w:sz w:val="8"/>
                <w:szCs w:val="8"/>
              </w:rPr>
            </w:pPr>
          </w:p>
        </w:tc>
      </w:tr>
      <w:tr w:rsidR="008D1D6C" w14:paraId="587AD738" w14:textId="77777777" w:rsidTr="00CB3D1A">
        <w:tc>
          <w:tcPr>
            <w:tcW w:w="2694" w:type="dxa"/>
            <w:gridSpan w:val="2"/>
            <w:tcBorders>
              <w:top w:val="single" w:sz="4" w:space="0" w:color="auto"/>
              <w:left w:val="single" w:sz="4" w:space="0" w:color="auto"/>
            </w:tcBorders>
          </w:tcPr>
          <w:p w14:paraId="02124399" w14:textId="77777777" w:rsidR="008D1D6C" w:rsidRDefault="008D1D6C" w:rsidP="00CB3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B7EFE5" w14:textId="05B5C2CD" w:rsidR="008D1D6C" w:rsidRPr="009C35DE" w:rsidRDefault="00A64D10" w:rsidP="00CB3D1A">
            <w:pPr>
              <w:pStyle w:val="CRCoverPage"/>
              <w:spacing w:after="0" w:line="276" w:lineRule="auto"/>
              <w:jc w:val="both"/>
              <w:rPr>
                <w:rFonts w:cs="Arial"/>
                <w:lang w:eastAsia="zh-CN"/>
              </w:rPr>
            </w:pPr>
            <w:r>
              <w:rPr>
                <w:rFonts w:cs="Arial"/>
                <w:lang w:eastAsia="zh-CN"/>
              </w:rPr>
              <w:t xml:space="preserve">The corresponding RAN2 signalling are </w:t>
            </w:r>
            <w:r w:rsidR="0024059E">
              <w:rPr>
                <w:rFonts w:cs="Arial"/>
                <w:lang w:eastAsia="zh-CN"/>
              </w:rPr>
              <w:t xml:space="preserve">still </w:t>
            </w:r>
            <w:r w:rsidR="00987D7C">
              <w:rPr>
                <w:rFonts w:cs="Arial"/>
                <w:lang w:eastAsia="zh-CN"/>
              </w:rPr>
              <w:t>absent</w:t>
            </w:r>
            <w:r w:rsidR="0024059E">
              <w:rPr>
                <w:rFonts w:cs="Arial"/>
                <w:lang w:eastAsia="zh-CN"/>
              </w:rPr>
              <w:t xml:space="preserve"> </w:t>
            </w:r>
            <w:r w:rsidR="0024059E">
              <w:rPr>
                <w:rFonts w:cs="Arial" w:hint="eastAsia"/>
                <w:lang w:eastAsia="zh-CN"/>
              </w:rPr>
              <w:t>in</w:t>
            </w:r>
            <w:r w:rsidR="0024059E">
              <w:rPr>
                <w:rFonts w:cs="Arial"/>
                <w:lang w:eastAsia="zh-CN"/>
              </w:rPr>
              <w:t xml:space="preserve"> current general requirements of pre-configured measurement gap.</w:t>
            </w:r>
            <w:r>
              <w:rPr>
                <w:rFonts w:cs="Arial"/>
                <w:lang w:eastAsia="zh-CN"/>
              </w:rPr>
              <w:t xml:space="preserve"> </w:t>
            </w:r>
          </w:p>
        </w:tc>
      </w:tr>
      <w:tr w:rsidR="008D1D6C" w14:paraId="79A9254E" w14:textId="77777777" w:rsidTr="00CB3D1A">
        <w:tc>
          <w:tcPr>
            <w:tcW w:w="2694" w:type="dxa"/>
            <w:gridSpan w:val="2"/>
            <w:tcBorders>
              <w:left w:val="single" w:sz="4" w:space="0" w:color="auto"/>
            </w:tcBorders>
          </w:tcPr>
          <w:p w14:paraId="7B9F6492" w14:textId="77777777" w:rsidR="008D1D6C" w:rsidRDefault="008D1D6C" w:rsidP="00CB3D1A">
            <w:pPr>
              <w:pStyle w:val="CRCoverPage"/>
              <w:spacing w:after="0"/>
              <w:rPr>
                <w:b/>
                <w:i/>
                <w:noProof/>
                <w:sz w:val="8"/>
                <w:szCs w:val="8"/>
              </w:rPr>
            </w:pPr>
          </w:p>
        </w:tc>
        <w:tc>
          <w:tcPr>
            <w:tcW w:w="6946" w:type="dxa"/>
            <w:gridSpan w:val="9"/>
            <w:tcBorders>
              <w:right w:val="single" w:sz="4" w:space="0" w:color="auto"/>
            </w:tcBorders>
          </w:tcPr>
          <w:p w14:paraId="2CE21E17" w14:textId="77777777" w:rsidR="008D1D6C" w:rsidRDefault="008D1D6C" w:rsidP="00CB3D1A">
            <w:pPr>
              <w:pStyle w:val="CRCoverPage"/>
              <w:spacing w:after="0"/>
              <w:rPr>
                <w:noProof/>
                <w:sz w:val="8"/>
                <w:szCs w:val="8"/>
              </w:rPr>
            </w:pPr>
          </w:p>
        </w:tc>
      </w:tr>
      <w:tr w:rsidR="008D1D6C" w14:paraId="65A82371" w14:textId="77777777" w:rsidTr="00CB3D1A">
        <w:tc>
          <w:tcPr>
            <w:tcW w:w="2694" w:type="dxa"/>
            <w:gridSpan w:val="2"/>
            <w:tcBorders>
              <w:left w:val="single" w:sz="4" w:space="0" w:color="auto"/>
            </w:tcBorders>
          </w:tcPr>
          <w:p w14:paraId="69091014" w14:textId="77777777" w:rsidR="008D1D6C" w:rsidRDefault="008D1D6C" w:rsidP="00CB3D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BABB17" w14:textId="7C48FEFA" w:rsidR="008D1D6C" w:rsidRPr="00930734" w:rsidRDefault="00CC6334" w:rsidP="0057006D">
            <w:pPr>
              <w:pStyle w:val="CRCoverPage"/>
              <w:spacing w:after="0"/>
              <w:rPr>
                <w:rFonts w:eastAsia="等线"/>
                <w:lang w:val="en-US" w:eastAsia="zh-CN"/>
              </w:rPr>
            </w:pPr>
            <w:r>
              <w:rPr>
                <w:rFonts w:cs="Arial"/>
                <w:lang w:eastAsia="zh-CN"/>
              </w:rPr>
              <w:t>Implement t</w:t>
            </w:r>
            <w:r w:rsidR="00987D7C">
              <w:rPr>
                <w:rFonts w:cs="Arial"/>
                <w:lang w:eastAsia="zh-CN"/>
              </w:rPr>
              <w:t xml:space="preserve">he corresponding indication </w:t>
            </w:r>
            <w:r>
              <w:rPr>
                <w:rFonts w:cs="Arial"/>
                <w:lang w:eastAsia="zh-CN"/>
              </w:rPr>
              <w:t xml:space="preserve">for </w:t>
            </w:r>
            <w:r w:rsidR="0024059E">
              <w:rPr>
                <w:rFonts w:cs="Arial"/>
                <w:lang w:eastAsia="zh-CN"/>
              </w:rPr>
              <w:t xml:space="preserve">UE capabilities of </w:t>
            </w:r>
            <w:r w:rsidR="0057006D">
              <w:rPr>
                <w:rFonts w:cs="Arial"/>
                <w:lang w:eastAsia="zh-CN"/>
              </w:rPr>
              <w:t>pre-configured gap and network signalling</w:t>
            </w:r>
            <w:r>
              <w:rPr>
                <w:rFonts w:cs="Arial"/>
                <w:lang w:eastAsia="zh-CN"/>
              </w:rPr>
              <w:t xml:space="preserve"> in general requirements of pre-configured measurement gap</w:t>
            </w:r>
            <w:r w:rsidR="0057006D">
              <w:rPr>
                <w:rFonts w:cs="Arial"/>
                <w:lang w:eastAsia="zh-CN"/>
              </w:rPr>
              <w:t>.</w:t>
            </w:r>
          </w:p>
        </w:tc>
      </w:tr>
      <w:tr w:rsidR="008D1D6C" w14:paraId="4D6C234D" w14:textId="77777777" w:rsidTr="00CB3D1A">
        <w:tc>
          <w:tcPr>
            <w:tcW w:w="2694" w:type="dxa"/>
            <w:gridSpan w:val="2"/>
            <w:tcBorders>
              <w:left w:val="single" w:sz="4" w:space="0" w:color="auto"/>
            </w:tcBorders>
          </w:tcPr>
          <w:p w14:paraId="7E6487D4" w14:textId="77777777" w:rsidR="008D1D6C" w:rsidRDefault="008D1D6C" w:rsidP="00CB3D1A">
            <w:pPr>
              <w:pStyle w:val="CRCoverPage"/>
              <w:spacing w:after="0"/>
              <w:rPr>
                <w:b/>
                <w:i/>
                <w:noProof/>
                <w:sz w:val="8"/>
                <w:szCs w:val="8"/>
              </w:rPr>
            </w:pPr>
          </w:p>
        </w:tc>
        <w:tc>
          <w:tcPr>
            <w:tcW w:w="6946" w:type="dxa"/>
            <w:gridSpan w:val="9"/>
            <w:tcBorders>
              <w:right w:val="single" w:sz="4" w:space="0" w:color="auto"/>
            </w:tcBorders>
          </w:tcPr>
          <w:p w14:paraId="71BBD1CA" w14:textId="77777777" w:rsidR="008D1D6C" w:rsidRPr="0057006D" w:rsidRDefault="008D1D6C" w:rsidP="00CB3D1A">
            <w:pPr>
              <w:pStyle w:val="CRCoverPage"/>
              <w:spacing w:after="0"/>
              <w:rPr>
                <w:noProof/>
                <w:sz w:val="8"/>
                <w:szCs w:val="8"/>
              </w:rPr>
            </w:pPr>
          </w:p>
        </w:tc>
      </w:tr>
      <w:tr w:rsidR="008D1D6C" w14:paraId="67E7E90E" w14:textId="77777777" w:rsidTr="00CB3D1A">
        <w:trPr>
          <w:trHeight w:val="99"/>
        </w:trPr>
        <w:tc>
          <w:tcPr>
            <w:tcW w:w="2694" w:type="dxa"/>
            <w:gridSpan w:val="2"/>
            <w:tcBorders>
              <w:left w:val="single" w:sz="4" w:space="0" w:color="auto"/>
              <w:bottom w:val="single" w:sz="4" w:space="0" w:color="auto"/>
            </w:tcBorders>
          </w:tcPr>
          <w:p w14:paraId="4893109F" w14:textId="77777777" w:rsidR="008D1D6C" w:rsidRDefault="008D1D6C" w:rsidP="00CB3D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180D2" w14:textId="72BE2D58" w:rsidR="008D1D6C" w:rsidRPr="000D252F" w:rsidRDefault="00A64D10" w:rsidP="00CB3D1A">
            <w:pPr>
              <w:pStyle w:val="CRCoverPage"/>
              <w:spacing w:after="0"/>
              <w:rPr>
                <w:noProof/>
                <w:lang w:val="en-US" w:eastAsia="zh-CN"/>
              </w:rPr>
            </w:pPr>
            <w:r>
              <w:rPr>
                <w:rFonts w:cs="Arial"/>
              </w:rPr>
              <w:t>The general requirements for p</w:t>
            </w:r>
            <w:r w:rsidRPr="00A62F06">
              <w:rPr>
                <w:rFonts w:cs="Arial"/>
              </w:rPr>
              <w:t>re-configured measurement gap</w:t>
            </w:r>
            <w:r>
              <w:rPr>
                <w:rFonts w:cs="Arial"/>
              </w:rPr>
              <w:t xml:space="preserve"> are not completed.</w:t>
            </w:r>
            <w:r w:rsidR="008D1D6C">
              <w:rPr>
                <w:noProof/>
                <w:lang w:eastAsia="zh-CN"/>
              </w:rPr>
              <w:t xml:space="preserve"> </w:t>
            </w:r>
          </w:p>
        </w:tc>
      </w:tr>
      <w:tr w:rsidR="008D1D6C" w14:paraId="2848FC4B" w14:textId="77777777" w:rsidTr="00CB3D1A">
        <w:tc>
          <w:tcPr>
            <w:tcW w:w="2694" w:type="dxa"/>
            <w:gridSpan w:val="2"/>
          </w:tcPr>
          <w:p w14:paraId="46E4A616" w14:textId="77777777" w:rsidR="008D1D6C" w:rsidRDefault="008D1D6C" w:rsidP="00CB3D1A">
            <w:pPr>
              <w:pStyle w:val="CRCoverPage"/>
              <w:spacing w:after="0"/>
              <w:rPr>
                <w:b/>
                <w:i/>
                <w:noProof/>
                <w:sz w:val="8"/>
                <w:szCs w:val="8"/>
              </w:rPr>
            </w:pPr>
          </w:p>
        </w:tc>
        <w:tc>
          <w:tcPr>
            <w:tcW w:w="6946" w:type="dxa"/>
            <w:gridSpan w:val="9"/>
          </w:tcPr>
          <w:p w14:paraId="4CC47854" w14:textId="77777777" w:rsidR="008D1D6C" w:rsidRPr="00F40F27" w:rsidRDefault="008D1D6C" w:rsidP="00CB3D1A">
            <w:pPr>
              <w:pStyle w:val="CRCoverPage"/>
              <w:spacing w:after="0"/>
              <w:rPr>
                <w:noProof/>
                <w:sz w:val="8"/>
                <w:szCs w:val="8"/>
              </w:rPr>
            </w:pPr>
          </w:p>
        </w:tc>
      </w:tr>
      <w:tr w:rsidR="008D1D6C" w14:paraId="42240CBB" w14:textId="77777777" w:rsidTr="00CB3D1A">
        <w:tc>
          <w:tcPr>
            <w:tcW w:w="2694" w:type="dxa"/>
            <w:gridSpan w:val="2"/>
            <w:tcBorders>
              <w:top w:val="single" w:sz="4" w:space="0" w:color="auto"/>
              <w:left w:val="single" w:sz="4" w:space="0" w:color="auto"/>
            </w:tcBorders>
          </w:tcPr>
          <w:p w14:paraId="1303918E" w14:textId="77777777" w:rsidR="008D1D6C" w:rsidRDefault="008D1D6C" w:rsidP="00CB3D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F3B2EE" w14:textId="31D47F1D" w:rsidR="008D1D6C" w:rsidRDefault="0057006D" w:rsidP="00CB3D1A">
            <w:pPr>
              <w:pStyle w:val="CRCoverPage"/>
              <w:spacing w:after="0"/>
              <w:ind w:left="100"/>
              <w:rPr>
                <w:noProof/>
                <w:lang w:eastAsia="zh-CN"/>
              </w:rPr>
            </w:pPr>
            <w:r>
              <w:rPr>
                <w:rFonts w:cs="Arial"/>
                <w:lang w:eastAsia="zh-CN"/>
              </w:rPr>
              <w:t>9</w:t>
            </w:r>
            <w:r w:rsidR="008D1D6C">
              <w:rPr>
                <w:rFonts w:cs="Arial"/>
                <w:lang w:eastAsia="zh-CN"/>
              </w:rPr>
              <w:t>.</w:t>
            </w:r>
            <w:r>
              <w:rPr>
                <w:rFonts w:cs="Arial"/>
                <w:lang w:eastAsia="zh-CN"/>
              </w:rPr>
              <w:t>1</w:t>
            </w:r>
            <w:r w:rsidR="008D1D6C">
              <w:rPr>
                <w:rFonts w:cs="Arial"/>
                <w:lang w:eastAsia="zh-CN"/>
              </w:rPr>
              <w:t>.7</w:t>
            </w:r>
          </w:p>
        </w:tc>
      </w:tr>
      <w:tr w:rsidR="008D1D6C" w14:paraId="64F8F056" w14:textId="77777777" w:rsidTr="00CB3D1A">
        <w:tc>
          <w:tcPr>
            <w:tcW w:w="2694" w:type="dxa"/>
            <w:gridSpan w:val="2"/>
            <w:tcBorders>
              <w:left w:val="single" w:sz="4" w:space="0" w:color="auto"/>
            </w:tcBorders>
          </w:tcPr>
          <w:p w14:paraId="7C094B94" w14:textId="77777777" w:rsidR="008D1D6C" w:rsidRDefault="008D1D6C" w:rsidP="00CB3D1A">
            <w:pPr>
              <w:pStyle w:val="CRCoverPage"/>
              <w:spacing w:after="0"/>
              <w:rPr>
                <w:b/>
                <w:i/>
                <w:noProof/>
                <w:sz w:val="8"/>
                <w:szCs w:val="8"/>
              </w:rPr>
            </w:pPr>
          </w:p>
        </w:tc>
        <w:tc>
          <w:tcPr>
            <w:tcW w:w="6946" w:type="dxa"/>
            <w:gridSpan w:val="9"/>
            <w:tcBorders>
              <w:right w:val="single" w:sz="4" w:space="0" w:color="auto"/>
            </w:tcBorders>
          </w:tcPr>
          <w:p w14:paraId="0BA57151" w14:textId="77777777" w:rsidR="008D1D6C" w:rsidRPr="00930734" w:rsidRDefault="008D1D6C" w:rsidP="00CB3D1A">
            <w:pPr>
              <w:pStyle w:val="CRCoverPage"/>
              <w:spacing w:after="0"/>
              <w:rPr>
                <w:rFonts w:eastAsia="等线"/>
                <w:noProof/>
                <w:sz w:val="8"/>
                <w:szCs w:val="8"/>
                <w:lang w:eastAsia="zh-CN"/>
              </w:rPr>
            </w:pPr>
          </w:p>
        </w:tc>
      </w:tr>
      <w:tr w:rsidR="008D1D6C" w14:paraId="68516739" w14:textId="77777777" w:rsidTr="00CB3D1A">
        <w:tc>
          <w:tcPr>
            <w:tcW w:w="2694" w:type="dxa"/>
            <w:gridSpan w:val="2"/>
            <w:tcBorders>
              <w:left w:val="single" w:sz="4" w:space="0" w:color="auto"/>
            </w:tcBorders>
          </w:tcPr>
          <w:p w14:paraId="3D29111F" w14:textId="77777777" w:rsidR="008D1D6C" w:rsidRDefault="008D1D6C" w:rsidP="00CB3D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82B218" w14:textId="77777777" w:rsidR="008D1D6C" w:rsidRDefault="008D1D6C" w:rsidP="00CB3D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F728C6" w14:textId="77777777" w:rsidR="008D1D6C" w:rsidRDefault="008D1D6C" w:rsidP="00CB3D1A">
            <w:pPr>
              <w:pStyle w:val="CRCoverPage"/>
              <w:spacing w:after="0"/>
              <w:jc w:val="center"/>
              <w:rPr>
                <w:b/>
                <w:caps/>
                <w:noProof/>
              </w:rPr>
            </w:pPr>
            <w:r>
              <w:rPr>
                <w:b/>
                <w:caps/>
                <w:noProof/>
              </w:rPr>
              <w:t>N</w:t>
            </w:r>
          </w:p>
        </w:tc>
        <w:tc>
          <w:tcPr>
            <w:tcW w:w="2977" w:type="dxa"/>
            <w:gridSpan w:val="4"/>
          </w:tcPr>
          <w:p w14:paraId="17E3F6B2" w14:textId="77777777" w:rsidR="008D1D6C" w:rsidRDefault="008D1D6C" w:rsidP="00CB3D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7BB813" w14:textId="77777777" w:rsidR="008D1D6C" w:rsidRDefault="008D1D6C" w:rsidP="00CB3D1A">
            <w:pPr>
              <w:pStyle w:val="CRCoverPage"/>
              <w:spacing w:after="0"/>
              <w:ind w:left="99"/>
              <w:rPr>
                <w:noProof/>
              </w:rPr>
            </w:pPr>
          </w:p>
        </w:tc>
      </w:tr>
      <w:tr w:rsidR="008D1D6C" w14:paraId="115AFF5F" w14:textId="77777777" w:rsidTr="00CB3D1A">
        <w:tc>
          <w:tcPr>
            <w:tcW w:w="2694" w:type="dxa"/>
            <w:gridSpan w:val="2"/>
            <w:tcBorders>
              <w:left w:val="single" w:sz="4" w:space="0" w:color="auto"/>
            </w:tcBorders>
          </w:tcPr>
          <w:p w14:paraId="15F1EA00" w14:textId="77777777" w:rsidR="008D1D6C" w:rsidRDefault="008D1D6C" w:rsidP="00CB3D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AB1E0" w14:textId="77777777" w:rsidR="008D1D6C" w:rsidRDefault="008D1D6C" w:rsidP="00CB3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6E133" w14:textId="77777777" w:rsidR="008D1D6C" w:rsidRDefault="008D1D6C" w:rsidP="00CB3D1A">
            <w:pPr>
              <w:pStyle w:val="CRCoverPage"/>
              <w:spacing w:after="0"/>
              <w:jc w:val="center"/>
              <w:rPr>
                <w:b/>
                <w:caps/>
                <w:noProof/>
                <w:lang w:eastAsia="zh-CN"/>
              </w:rPr>
            </w:pPr>
            <w:r>
              <w:rPr>
                <w:rFonts w:hint="eastAsia"/>
                <w:b/>
                <w:caps/>
                <w:noProof/>
                <w:lang w:eastAsia="zh-CN"/>
              </w:rPr>
              <w:t>x</w:t>
            </w:r>
          </w:p>
        </w:tc>
        <w:tc>
          <w:tcPr>
            <w:tcW w:w="2977" w:type="dxa"/>
            <w:gridSpan w:val="4"/>
          </w:tcPr>
          <w:p w14:paraId="5AAA410F" w14:textId="77777777" w:rsidR="008D1D6C" w:rsidRDefault="008D1D6C" w:rsidP="00CB3D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8ECCFE" w14:textId="77777777" w:rsidR="008D1D6C" w:rsidRDefault="008D1D6C" w:rsidP="00CB3D1A">
            <w:pPr>
              <w:pStyle w:val="CRCoverPage"/>
              <w:spacing w:after="0"/>
              <w:ind w:left="99"/>
              <w:rPr>
                <w:noProof/>
              </w:rPr>
            </w:pPr>
          </w:p>
        </w:tc>
      </w:tr>
      <w:tr w:rsidR="008D1D6C" w14:paraId="59BFF361" w14:textId="77777777" w:rsidTr="00CB3D1A">
        <w:tc>
          <w:tcPr>
            <w:tcW w:w="2694" w:type="dxa"/>
            <w:gridSpan w:val="2"/>
            <w:tcBorders>
              <w:left w:val="single" w:sz="4" w:space="0" w:color="auto"/>
            </w:tcBorders>
          </w:tcPr>
          <w:p w14:paraId="6B03A3D8" w14:textId="77777777" w:rsidR="008D1D6C" w:rsidRDefault="008D1D6C" w:rsidP="00CB3D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B1887D" w14:textId="77777777" w:rsidR="008D1D6C" w:rsidRDefault="008D1D6C" w:rsidP="00CB3D1A">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DCFFF" w14:textId="77777777" w:rsidR="008D1D6C" w:rsidRDefault="008D1D6C" w:rsidP="00CB3D1A">
            <w:pPr>
              <w:pStyle w:val="CRCoverPage"/>
              <w:spacing w:after="0"/>
              <w:jc w:val="center"/>
              <w:rPr>
                <w:b/>
                <w:caps/>
                <w:noProof/>
                <w:lang w:eastAsia="zh-CN"/>
              </w:rPr>
            </w:pPr>
          </w:p>
        </w:tc>
        <w:tc>
          <w:tcPr>
            <w:tcW w:w="2977" w:type="dxa"/>
            <w:gridSpan w:val="4"/>
          </w:tcPr>
          <w:p w14:paraId="20B12009" w14:textId="77777777" w:rsidR="008D1D6C" w:rsidRDefault="008D1D6C" w:rsidP="00CB3D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26CE2A" w14:textId="77777777" w:rsidR="008D1D6C" w:rsidRDefault="008D1D6C" w:rsidP="00CB3D1A">
            <w:pPr>
              <w:pStyle w:val="CRCoverPage"/>
              <w:spacing w:after="0"/>
              <w:ind w:left="99"/>
              <w:rPr>
                <w:noProof/>
                <w:lang w:eastAsia="zh-CN"/>
              </w:rPr>
            </w:pPr>
            <w:r>
              <w:rPr>
                <w:noProof/>
                <w:lang w:eastAsia="zh-CN"/>
              </w:rPr>
              <w:t>38.533</w:t>
            </w:r>
          </w:p>
        </w:tc>
      </w:tr>
      <w:tr w:rsidR="008D1D6C" w14:paraId="486274F2" w14:textId="77777777" w:rsidTr="00CB3D1A">
        <w:tc>
          <w:tcPr>
            <w:tcW w:w="2694" w:type="dxa"/>
            <w:gridSpan w:val="2"/>
            <w:tcBorders>
              <w:left w:val="single" w:sz="4" w:space="0" w:color="auto"/>
            </w:tcBorders>
          </w:tcPr>
          <w:p w14:paraId="33E8AD13" w14:textId="77777777" w:rsidR="008D1D6C" w:rsidRDefault="008D1D6C" w:rsidP="00CB3D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448DC5" w14:textId="77777777" w:rsidR="008D1D6C" w:rsidRDefault="008D1D6C" w:rsidP="00CB3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F6634" w14:textId="77777777" w:rsidR="008D1D6C" w:rsidRDefault="008D1D6C" w:rsidP="00CB3D1A">
            <w:pPr>
              <w:pStyle w:val="CRCoverPage"/>
              <w:spacing w:after="0"/>
              <w:jc w:val="center"/>
              <w:rPr>
                <w:b/>
                <w:caps/>
                <w:noProof/>
                <w:lang w:eastAsia="zh-CN"/>
              </w:rPr>
            </w:pPr>
            <w:r>
              <w:rPr>
                <w:rFonts w:hint="eastAsia"/>
                <w:b/>
                <w:caps/>
                <w:noProof/>
                <w:lang w:eastAsia="zh-CN"/>
              </w:rPr>
              <w:t>x</w:t>
            </w:r>
          </w:p>
        </w:tc>
        <w:tc>
          <w:tcPr>
            <w:tcW w:w="2977" w:type="dxa"/>
            <w:gridSpan w:val="4"/>
          </w:tcPr>
          <w:p w14:paraId="4100B61A" w14:textId="77777777" w:rsidR="008D1D6C" w:rsidRDefault="008D1D6C" w:rsidP="00CB3D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56EA2C" w14:textId="77777777" w:rsidR="008D1D6C" w:rsidRDefault="008D1D6C" w:rsidP="00CB3D1A">
            <w:pPr>
              <w:pStyle w:val="CRCoverPage"/>
              <w:spacing w:after="0"/>
              <w:ind w:left="99"/>
              <w:rPr>
                <w:noProof/>
              </w:rPr>
            </w:pPr>
            <w:r>
              <w:rPr>
                <w:noProof/>
              </w:rPr>
              <w:t xml:space="preserve"> </w:t>
            </w:r>
          </w:p>
        </w:tc>
      </w:tr>
      <w:tr w:rsidR="008D1D6C" w14:paraId="36F809C3" w14:textId="77777777" w:rsidTr="00CB3D1A">
        <w:tc>
          <w:tcPr>
            <w:tcW w:w="2694" w:type="dxa"/>
            <w:gridSpan w:val="2"/>
            <w:tcBorders>
              <w:left w:val="single" w:sz="4" w:space="0" w:color="auto"/>
            </w:tcBorders>
          </w:tcPr>
          <w:p w14:paraId="042D5563" w14:textId="77777777" w:rsidR="008D1D6C" w:rsidRDefault="008D1D6C" w:rsidP="00CB3D1A">
            <w:pPr>
              <w:pStyle w:val="CRCoverPage"/>
              <w:spacing w:after="0"/>
              <w:rPr>
                <w:b/>
                <w:i/>
                <w:noProof/>
              </w:rPr>
            </w:pPr>
          </w:p>
        </w:tc>
        <w:tc>
          <w:tcPr>
            <w:tcW w:w="6946" w:type="dxa"/>
            <w:gridSpan w:val="9"/>
            <w:tcBorders>
              <w:right w:val="single" w:sz="4" w:space="0" w:color="auto"/>
            </w:tcBorders>
          </w:tcPr>
          <w:p w14:paraId="5A3178E7" w14:textId="77777777" w:rsidR="008D1D6C" w:rsidRDefault="008D1D6C" w:rsidP="00CB3D1A">
            <w:pPr>
              <w:pStyle w:val="CRCoverPage"/>
              <w:spacing w:after="0"/>
              <w:rPr>
                <w:noProof/>
              </w:rPr>
            </w:pPr>
          </w:p>
        </w:tc>
      </w:tr>
      <w:tr w:rsidR="008D1D6C" w14:paraId="42620A2B" w14:textId="77777777" w:rsidTr="00CB3D1A">
        <w:trPr>
          <w:trHeight w:val="80"/>
        </w:trPr>
        <w:tc>
          <w:tcPr>
            <w:tcW w:w="2694" w:type="dxa"/>
            <w:gridSpan w:val="2"/>
            <w:tcBorders>
              <w:left w:val="single" w:sz="4" w:space="0" w:color="auto"/>
              <w:bottom w:val="single" w:sz="4" w:space="0" w:color="auto"/>
            </w:tcBorders>
          </w:tcPr>
          <w:p w14:paraId="649B617E" w14:textId="77777777" w:rsidR="008D1D6C" w:rsidRDefault="008D1D6C" w:rsidP="00CB3D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F80EF1" w14:textId="77777777" w:rsidR="008D1D6C" w:rsidRDefault="008D1D6C" w:rsidP="00CB3D1A">
            <w:pPr>
              <w:pStyle w:val="CRCoverPage"/>
              <w:spacing w:after="0"/>
              <w:ind w:left="100"/>
              <w:rPr>
                <w:noProof/>
              </w:rPr>
            </w:pPr>
          </w:p>
        </w:tc>
      </w:tr>
      <w:tr w:rsidR="008D1D6C" w:rsidRPr="008863B9" w14:paraId="682825D5" w14:textId="77777777" w:rsidTr="00CB3D1A">
        <w:tc>
          <w:tcPr>
            <w:tcW w:w="2694" w:type="dxa"/>
            <w:gridSpan w:val="2"/>
            <w:tcBorders>
              <w:top w:val="single" w:sz="4" w:space="0" w:color="auto"/>
              <w:bottom w:val="single" w:sz="4" w:space="0" w:color="auto"/>
            </w:tcBorders>
          </w:tcPr>
          <w:p w14:paraId="462CEC90" w14:textId="77777777" w:rsidR="008D1D6C" w:rsidRPr="008863B9" w:rsidRDefault="008D1D6C" w:rsidP="00CB3D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7C1B17" w14:textId="77777777" w:rsidR="008D1D6C" w:rsidRPr="008863B9" w:rsidRDefault="008D1D6C" w:rsidP="00CB3D1A">
            <w:pPr>
              <w:pStyle w:val="CRCoverPage"/>
              <w:spacing w:after="0"/>
              <w:ind w:left="100"/>
              <w:rPr>
                <w:noProof/>
                <w:sz w:val="8"/>
                <w:szCs w:val="8"/>
              </w:rPr>
            </w:pPr>
          </w:p>
        </w:tc>
      </w:tr>
      <w:tr w:rsidR="008D1D6C" w14:paraId="4ABF505F" w14:textId="77777777" w:rsidTr="00CB3D1A">
        <w:tc>
          <w:tcPr>
            <w:tcW w:w="2694" w:type="dxa"/>
            <w:gridSpan w:val="2"/>
            <w:tcBorders>
              <w:top w:val="single" w:sz="4" w:space="0" w:color="auto"/>
              <w:left w:val="single" w:sz="4" w:space="0" w:color="auto"/>
              <w:bottom w:val="single" w:sz="4" w:space="0" w:color="auto"/>
            </w:tcBorders>
          </w:tcPr>
          <w:p w14:paraId="67404C78" w14:textId="77777777" w:rsidR="008D1D6C" w:rsidRDefault="008D1D6C" w:rsidP="00CB3D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8D9C" w14:textId="77777777" w:rsidR="008D1D6C" w:rsidRDefault="008D1D6C" w:rsidP="00CB3D1A">
            <w:pPr>
              <w:pStyle w:val="CRCoverPage"/>
              <w:spacing w:after="0"/>
              <w:ind w:left="100"/>
              <w:rPr>
                <w:noProof/>
              </w:rPr>
            </w:pPr>
          </w:p>
        </w:tc>
      </w:tr>
    </w:tbl>
    <w:p w14:paraId="01FD45AB" w14:textId="6B402C50" w:rsidR="00DE3FAB" w:rsidRDefault="00DE3FAB" w:rsidP="009F74F0">
      <w:pPr>
        <w:overflowPunct/>
        <w:autoSpaceDE/>
        <w:autoSpaceDN/>
        <w:adjustRightInd/>
        <w:spacing w:after="160" w:line="259" w:lineRule="auto"/>
        <w:rPr>
          <w:rFonts w:ascii="Arial" w:eastAsia="Malgun Gothic" w:hAnsi="Arial"/>
          <w:b/>
          <w:color w:val="0000FF"/>
          <w:sz w:val="36"/>
        </w:rPr>
      </w:pPr>
    </w:p>
    <w:p w14:paraId="17F0E7C6" w14:textId="77777777" w:rsidR="00DE3FAB" w:rsidRDefault="00DE3FAB">
      <w:pPr>
        <w:overflowPunct/>
        <w:autoSpaceDE/>
        <w:autoSpaceDN/>
        <w:adjustRightInd/>
        <w:spacing w:after="160" w:line="259" w:lineRule="auto"/>
        <w:rPr>
          <w:rFonts w:ascii="Arial" w:eastAsia="Malgun Gothic" w:hAnsi="Arial"/>
          <w:b/>
          <w:color w:val="0000FF"/>
          <w:sz w:val="36"/>
        </w:rPr>
      </w:pPr>
      <w:r>
        <w:rPr>
          <w:rFonts w:ascii="Arial" w:eastAsia="Malgun Gothic" w:hAnsi="Arial"/>
          <w:b/>
          <w:color w:val="0000FF"/>
          <w:sz w:val="36"/>
        </w:rPr>
        <w:br w:type="page"/>
      </w:r>
    </w:p>
    <w:p w14:paraId="5079EF61" w14:textId="34A5FACE" w:rsidR="00670A92" w:rsidRDefault="00670A92" w:rsidP="00670A9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49C92BE0" w14:textId="77777777" w:rsidR="00DE3FAB" w:rsidRPr="00DE3FAB" w:rsidRDefault="00DE3FAB" w:rsidP="00DE3FAB">
      <w:pPr>
        <w:keepNext/>
        <w:keepLines/>
        <w:overflowPunct/>
        <w:autoSpaceDE/>
        <w:autoSpaceDN/>
        <w:adjustRightInd/>
        <w:spacing w:before="120"/>
        <w:ind w:left="1134" w:hanging="1134"/>
        <w:outlineLvl w:val="2"/>
        <w:rPr>
          <w:rFonts w:ascii="Arial" w:eastAsia="宋体" w:hAnsi="Arial"/>
          <w:sz w:val="28"/>
          <w:lang w:eastAsia="en-US"/>
        </w:rPr>
      </w:pPr>
      <w:bookmarkStart w:id="3" w:name="_Hlk101175166"/>
      <w:r w:rsidRPr="00DE3FAB">
        <w:rPr>
          <w:rFonts w:ascii="Arial" w:eastAsia="宋体" w:hAnsi="Arial"/>
          <w:sz w:val="28"/>
          <w:lang w:eastAsia="en-US"/>
        </w:rPr>
        <w:t>9.1.7</w:t>
      </w:r>
      <w:r w:rsidRPr="00DE3FAB">
        <w:rPr>
          <w:rFonts w:ascii="Arial" w:eastAsia="宋体" w:hAnsi="Arial"/>
          <w:sz w:val="28"/>
          <w:lang w:eastAsia="en-US"/>
        </w:rPr>
        <w:tab/>
        <w:t>Pre-configured measurement gap</w:t>
      </w:r>
    </w:p>
    <w:p w14:paraId="45A51408" w14:textId="77777777" w:rsidR="00DE3FAB" w:rsidRPr="00DE3FAB" w:rsidRDefault="00DE3FAB" w:rsidP="00DE3FAB">
      <w:pPr>
        <w:keepNext/>
        <w:keepLines/>
        <w:overflowPunct/>
        <w:autoSpaceDE/>
        <w:autoSpaceDN/>
        <w:adjustRightInd/>
        <w:spacing w:before="120"/>
        <w:ind w:left="1418" w:hanging="1418"/>
        <w:outlineLvl w:val="3"/>
        <w:rPr>
          <w:rFonts w:ascii="Arial" w:eastAsia="宋体" w:hAnsi="Arial"/>
          <w:sz w:val="24"/>
          <w:lang w:eastAsia="zh-CN"/>
        </w:rPr>
      </w:pPr>
      <w:r w:rsidRPr="00DE3FAB">
        <w:rPr>
          <w:rFonts w:ascii="Arial" w:eastAsia="宋体" w:hAnsi="Arial"/>
          <w:sz w:val="24"/>
          <w:lang w:eastAsia="zh-CN"/>
        </w:rPr>
        <w:t>9.1.7.1</w:t>
      </w:r>
      <w:r w:rsidRPr="00DE3FAB">
        <w:rPr>
          <w:rFonts w:ascii="Arial" w:eastAsia="宋体" w:hAnsi="Arial"/>
          <w:sz w:val="24"/>
          <w:lang w:eastAsia="zh-CN"/>
        </w:rPr>
        <w:tab/>
        <w:t>Introduction</w:t>
      </w:r>
    </w:p>
    <w:p w14:paraId="68FE40B5" w14:textId="77777777" w:rsidR="00DE3FAB" w:rsidRPr="00DE3FAB" w:rsidRDefault="00DE3FAB" w:rsidP="00DE3FAB">
      <w:pPr>
        <w:overflowPunct/>
        <w:autoSpaceDE/>
        <w:autoSpaceDN/>
        <w:adjustRightInd/>
        <w:rPr>
          <w:rFonts w:eastAsia="宋体"/>
          <w:lang w:eastAsia="zh-CN"/>
        </w:rPr>
      </w:pPr>
      <w:r w:rsidRPr="00DE3FAB">
        <w:rPr>
          <w:rFonts w:eastAsia="宋体"/>
          <w:lang w:eastAsia="zh-CN"/>
        </w:rPr>
        <w:t xml:space="preserve">A UE capable of Pre-configured measurement gap (Pre-MG) pattern can be configured with a Pre-MG pattern via RRC signalling [2]. </w:t>
      </w:r>
    </w:p>
    <w:p w14:paraId="7D055CBB" w14:textId="77777777" w:rsidR="00DE3FAB" w:rsidRPr="00DE3FAB" w:rsidRDefault="00DE3FAB" w:rsidP="00DE3FAB">
      <w:pPr>
        <w:overflowPunct/>
        <w:autoSpaceDE/>
        <w:autoSpaceDN/>
        <w:adjustRightInd/>
        <w:spacing w:beforeLines="50" w:before="120" w:afterLines="50" w:after="120"/>
        <w:rPr>
          <w:rFonts w:eastAsia="PMingLiU"/>
          <w:lang w:eastAsia="zh-TW"/>
        </w:rPr>
      </w:pPr>
      <w:r w:rsidRPr="00DE3FAB">
        <w:rPr>
          <w:rFonts w:eastAsia="PMingLiU"/>
          <w:lang w:eastAsia="zh-TW"/>
        </w:rPr>
        <w:t>The gap interruption requirements in Section 9.1.2 apply to Pre-MG when Pre-MG is activated, and no gap interruption is expected when Pre-MG is deactivated.</w:t>
      </w:r>
    </w:p>
    <w:p w14:paraId="51C3713C" w14:textId="77777777" w:rsidR="00DE3FAB" w:rsidRPr="00DE3FAB" w:rsidRDefault="00DE3FAB" w:rsidP="00DE3FAB">
      <w:pPr>
        <w:overflowPunct/>
        <w:autoSpaceDE/>
        <w:autoSpaceDN/>
        <w:adjustRightInd/>
        <w:ind w:left="568" w:hanging="284"/>
        <w:rPr>
          <w:rFonts w:eastAsia="宋体"/>
          <w:lang w:eastAsia="zh-TW"/>
        </w:rPr>
      </w:pPr>
      <w:r w:rsidRPr="00DE3FAB">
        <w:rPr>
          <w:rFonts w:eastAsia="宋体"/>
          <w:lang w:eastAsia="zh-TW"/>
        </w:rPr>
        <w:t>-</w:t>
      </w:r>
      <w:r w:rsidRPr="00DE3FAB">
        <w:rPr>
          <w:rFonts w:eastAsia="宋体"/>
          <w:lang w:eastAsia="zh-TW"/>
        </w:rPr>
        <w:tab/>
        <w:t>The requirements apply for NR standalone operation with single carrier and NR CA.</w:t>
      </w:r>
    </w:p>
    <w:p w14:paraId="51DBFC03" w14:textId="77777777" w:rsidR="00DE3FAB" w:rsidRPr="00DE3FAB" w:rsidRDefault="00DE3FAB" w:rsidP="00DE3FAB">
      <w:pPr>
        <w:keepLines/>
        <w:overflowPunct/>
        <w:autoSpaceDE/>
        <w:autoSpaceDN/>
        <w:adjustRightInd/>
        <w:ind w:left="1135" w:hanging="851"/>
        <w:rPr>
          <w:rFonts w:eastAsia="宋体"/>
          <w:lang w:eastAsia="zh-TW"/>
        </w:rPr>
      </w:pPr>
      <w:r w:rsidRPr="00DE3FAB">
        <w:rPr>
          <w:rFonts w:eastAsia="宋体"/>
          <w:lang w:eastAsia="zh-TW"/>
        </w:rPr>
        <w:t>Editor Note: RAN4 agreed to deprioritize Pre-MG for MR-DC in Rel17.</w:t>
      </w:r>
    </w:p>
    <w:p w14:paraId="7F5FEA89" w14:textId="77777777" w:rsidR="00DE3FAB" w:rsidRPr="00DE3FAB" w:rsidRDefault="00DE3FAB" w:rsidP="00DE3FAB">
      <w:pPr>
        <w:overflowPunct/>
        <w:autoSpaceDE/>
        <w:autoSpaceDN/>
        <w:adjustRightInd/>
        <w:rPr>
          <w:rFonts w:eastAsia="宋体"/>
          <w:lang w:eastAsia="zh-CN"/>
        </w:rPr>
      </w:pPr>
    </w:p>
    <w:p w14:paraId="1DB575BE" w14:textId="77777777" w:rsidR="00DE3FAB" w:rsidRPr="00DE3FAB" w:rsidRDefault="00DE3FAB" w:rsidP="00DE3FAB">
      <w:pPr>
        <w:keepNext/>
        <w:keepLines/>
        <w:overflowPunct/>
        <w:autoSpaceDE/>
        <w:autoSpaceDN/>
        <w:adjustRightInd/>
        <w:spacing w:before="120"/>
        <w:ind w:left="1418" w:hanging="1418"/>
        <w:outlineLvl w:val="3"/>
        <w:rPr>
          <w:rFonts w:ascii="Arial" w:eastAsia="宋体" w:hAnsi="Arial"/>
          <w:sz w:val="24"/>
          <w:lang w:eastAsia="zh-CN"/>
        </w:rPr>
      </w:pPr>
      <w:r w:rsidRPr="00DE3FAB">
        <w:rPr>
          <w:rFonts w:ascii="Arial" w:eastAsia="宋体" w:hAnsi="Arial"/>
          <w:sz w:val="24"/>
          <w:lang w:eastAsia="zh-CN"/>
        </w:rPr>
        <w:t>9.1.7.2</w:t>
      </w:r>
      <w:r w:rsidRPr="00DE3FAB">
        <w:rPr>
          <w:rFonts w:ascii="Arial" w:eastAsia="宋体" w:hAnsi="Arial"/>
          <w:sz w:val="24"/>
          <w:lang w:eastAsia="zh-CN"/>
        </w:rPr>
        <w:tab/>
        <w:t>Requirements applicability</w:t>
      </w:r>
    </w:p>
    <w:p w14:paraId="5572CA1F" w14:textId="77777777" w:rsidR="00DE3FAB" w:rsidRPr="00DE3FAB" w:rsidRDefault="00DE3FAB" w:rsidP="00DE3FAB">
      <w:pPr>
        <w:overflowPunct/>
        <w:autoSpaceDE/>
        <w:autoSpaceDN/>
        <w:adjustRightInd/>
        <w:rPr>
          <w:rFonts w:eastAsia="宋体"/>
          <w:lang w:eastAsia="zh-CN"/>
        </w:rPr>
      </w:pPr>
      <w:r w:rsidRPr="00DE3FAB">
        <w:rPr>
          <w:rFonts w:eastAsia="宋体" w:hint="eastAsia"/>
          <w:lang w:eastAsia="zh-CN"/>
        </w:rPr>
        <w:t>T</w:t>
      </w:r>
      <w:r w:rsidRPr="00DE3FAB">
        <w:rPr>
          <w:rFonts w:eastAsia="宋体"/>
          <w:lang w:eastAsia="zh-CN"/>
        </w:rPr>
        <w:t>he requirements related to pre-configured measurement gap apply provided:</w:t>
      </w:r>
    </w:p>
    <w:p w14:paraId="2FC0E7C5" w14:textId="6D0E979F" w:rsidR="00DE3FAB" w:rsidRPr="00DE3FAB" w:rsidRDefault="00DE3FAB" w:rsidP="00DE3FAB">
      <w:pPr>
        <w:overflowPunct/>
        <w:autoSpaceDE/>
        <w:autoSpaceDN/>
        <w:adjustRightInd/>
        <w:ind w:left="568" w:hanging="284"/>
        <w:rPr>
          <w:rFonts w:eastAsia="宋体"/>
          <w:lang w:eastAsia="en-US"/>
        </w:rPr>
      </w:pPr>
      <w:r w:rsidRPr="00DE3FAB">
        <w:rPr>
          <w:rFonts w:eastAsia="宋体"/>
          <w:lang w:eastAsia="en-US"/>
        </w:rPr>
        <w:t>-</w:t>
      </w:r>
      <w:r w:rsidRPr="00DE3FAB">
        <w:rPr>
          <w:rFonts w:eastAsia="宋体"/>
          <w:lang w:eastAsia="en-US"/>
        </w:rPr>
        <w:tab/>
        <w:t xml:space="preserve">UE indicates support of </w:t>
      </w:r>
      <w:ins w:id="4" w:author="OPPO_rev " w:date="2022-04-18T11:54:00Z">
        <w:r w:rsidRPr="00DE3FAB">
          <w:rPr>
            <w:rFonts w:eastAsia="宋体"/>
            <w:i/>
            <w:lang w:eastAsia="en-US"/>
          </w:rPr>
          <w:t>preconfiguredUE-AutonomousMeasGap-r17</w:t>
        </w:r>
        <w:r>
          <w:rPr>
            <w:rFonts w:eastAsia="宋体"/>
            <w:i/>
            <w:lang w:eastAsia="en-US"/>
          </w:rPr>
          <w:t xml:space="preserve"> </w:t>
        </w:r>
      </w:ins>
      <w:del w:id="5" w:author="OPPO_rev " w:date="2022-04-18T11:54:00Z">
        <w:r w:rsidRPr="00DE3FAB" w:rsidDel="00DE3FAB">
          <w:rPr>
            <w:rFonts w:eastAsia="宋体"/>
            <w:lang w:eastAsia="en-US"/>
          </w:rPr>
          <w:delText xml:space="preserve">[capability name for rule based pre-MG activation deactivation] </w:delText>
        </w:r>
      </w:del>
      <w:r w:rsidRPr="00DE3FAB">
        <w:rPr>
          <w:rFonts w:eastAsia="宋体"/>
          <w:lang w:eastAsia="en-US"/>
        </w:rPr>
        <w:t xml:space="preserve">and/or </w:t>
      </w:r>
      <w:ins w:id="6" w:author="OPPO_rev " w:date="2022-04-18T11:54:00Z">
        <w:r w:rsidRPr="00470DCE">
          <w:rPr>
            <w:i/>
          </w:rPr>
          <w:t>preconfiguredNW-ControlledMeasGap-r17</w:t>
        </w:r>
      </w:ins>
      <w:del w:id="7" w:author="OPPO_rev " w:date="2022-04-18T11:54:00Z">
        <w:r w:rsidRPr="00DE3FAB" w:rsidDel="00DE3FAB">
          <w:rPr>
            <w:rFonts w:eastAsia="宋体"/>
            <w:lang w:eastAsia="en-US"/>
          </w:rPr>
          <w:delText>[capability name for RRC based pre-MG activation deactivation]</w:delText>
        </w:r>
      </w:del>
      <w:r w:rsidRPr="00DE3FAB">
        <w:rPr>
          <w:rFonts w:eastAsia="宋体"/>
          <w:lang w:eastAsia="en-US"/>
        </w:rPr>
        <w:t>, and</w:t>
      </w:r>
    </w:p>
    <w:p w14:paraId="1688489C" w14:textId="77777777" w:rsidR="00DE3FAB" w:rsidRPr="00DE3FAB" w:rsidRDefault="00DE3FAB" w:rsidP="00DE3FAB">
      <w:pPr>
        <w:overflowPunct/>
        <w:autoSpaceDE/>
        <w:autoSpaceDN/>
        <w:adjustRightInd/>
        <w:ind w:left="568" w:hanging="284"/>
        <w:rPr>
          <w:rFonts w:eastAsia="宋体"/>
          <w:lang w:eastAsia="en-US"/>
        </w:rPr>
      </w:pPr>
      <w:r w:rsidRPr="00DE3FAB">
        <w:rPr>
          <w:rFonts w:eastAsia="宋体"/>
          <w:lang w:eastAsia="en-US"/>
        </w:rPr>
        <w:t>-</w:t>
      </w:r>
      <w:r w:rsidRPr="00DE3FAB">
        <w:rPr>
          <w:rFonts w:eastAsia="宋体"/>
          <w:lang w:eastAsia="en-US"/>
        </w:rPr>
        <w:tab/>
        <w:t xml:space="preserve">either a single per-UE measurement gap is pre-configured by the network, or one or two per-FR measurement gaps are pre-configured by the network, and </w:t>
      </w:r>
    </w:p>
    <w:p w14:paraId="05564C90" w14:textId="77777777" w:rsidR="00DE3FAB" w:rsidRPr="00DE3FAB" w:rsidRDefault="00DE3FAB" w:rsidP="00DE3FAB">
      <w:pPr>
        <w:overflowPunct/>
        <w:autoSpaceDE/>
        <w:autoSpaceDN/>
        <w:adjustRightInd/>
        <w:ind w:left="568" w:hanging="284"/>
        <w:rPr>
          <w:rFonts w:eastAsia="宋体"/>
          <w:lang w:eastAsia="en-US"/>
        </w:rPr>
      </w:pPr>
      <w:r w:rsidRPr="00DE3FAB">
        <w:rPr>
          <w:rFonts w:eastAsia="宋体"/>
          <w:lang w:eastAsia="en-US"/>
        </w:rPr>
        <w:t>-</w:t>
      </w:r>
      <w:r w:rsidRPr="00DE3FAB">
        <w:rPr>
          <w:rFonts w:eastAsia="宋体"/>
          <w:lang w:eastAsia="en-US"/>
        </w:rPr>
        <w:tab/>
        <w:t>one of measurement gap patterns among measurement gap patterns #0 ~ #25 is configured for pre-configured measurement gap, and</w:t>
      </w:r>
    </w:p>
    <w:p w14:paraId="5AC3D327" w14:textId="77777777" w:rsidR="00DE3FAB" w:rsidRPr="00DE3FAB" w:rsidRDefault="00DE3FAB" w:rsidP="00DE3FAB">
      <w:pPr>
        <w:overflowPunct/>
        <w:autoSpaceDE/>
        <w:autoSpaceDN/>
        <w:adjustRightInd/>
        <w:ind w:left="568" w:hanging="284"/>
        <w:rPr>
          <w:rFonts w:eastAsia="宋体"/>
          <w:lang w:eastAsia="zh-CN"/>
        </w:rPr>
      </w:pPr>
      <w:r w:rsidRPr="00DE3FAB">
        <w:rPr>
          <w:rFonts w:eastAsia="宋体"/>
          <w:lang w:eastAsia="en-US"/>
        </w:rPr>
        <w:t>-</w:t>
      </w:r>
      <w:r w:rsidRPr="00DE3FAB">
        <w:rPr>
          <w:rFonts w:eastAsia="宋体"/>
          <w:lang w:eastAsia="en-US"/>
        </w:rPr>
        <w:tab/>
        <w:t>UE is in NR SA with single carrier or with NR CA</w:t>
      </w:r>
      <w:r w:rsidRPr="00DE3FAB">
        <w:rPr>
          <w:rFonts w:eastAsia="宋体" w:hint="eastAsia"/>
          <w:lang w:eastAsia="zh-CN"/>
        </w:rPr>
        <w:t>.</w:t>
      </w:r>
    </w:p>
    <w:p w14:paraId="25886AC4" w14:textId="608AC977" w:rsidR="00DE3FAB" w:rsidRPr="00DE3FAB" w:rsidRDefault="00DE3FAB" w:rsidP="00DE3FAB">
      <w:pPr>
        <w:overflowPunct/>
        <w:autoSpaceDE/>
        <w:autoSpaceDN/>
        <w:adjustRightInd/>
        <w:rPr>
          <w:rFonts w:eastAsia="宋体"/>
          <w:lang w:eastAsia="zh-CN"/>
        </w:rPr>
      </w:pPr>
      <w:r w:rsidRPr="00DE3FAB">
        <w:rPr>
          <w:rFonts w:eastAsia="宋体"/>
          <w:lang w:eastAsia="zh-CN"/>
        </w:rPr>
        <w:t xml:space="preserve">A measurement gap is configured as pre-configured measurement gap if </w:t>
      </w:r>
      <w:ins w:id="8" w:author="OPPO_rev " w:date="2022-04-18T11:55:00Z">
        <w:r w:rsidRPr="00470DCE">
          <w:rPr>
            <w:i/>
          </w:rPr>
          <w:t>preConfigInd-r17</w:t>
        </w:r>
        <w:r>
          <w:rPr>
            <w:lang w:eastAsia="zh-CN"/>
          </w:rPr>
          <w:t xml:space="preserve"> </w:t>
        </w:r>
        <w:r>
          <w:t xml:space="preserve">in the corresponding </w:t>
        </w:r>
        <w:proofErr w:type="spellStart"/>
        <w:r>
          <w:rPr>
            <w:i/>
          </w:rPr>
          <w:t>GapConfig</w:t>
        </w:r>
      </w:ins>
      <w:proofErr w:type="spellEnd"/>
      <w:del w:id="9" w:author="OPPO_rev " w:date="2022-04-18T11:55:00Z">
        <w:r w:rsidRPr="00DE3FAB" w:rsidDel="00DE3FAB">
          <w:rPr>
            <w:rFonts w:eastAsia="宋体"/>
            <w:lang w:eastAsia="zh-CN"/>
          </w:rPr>
          <w:delText>[</w:delText>
        </w:r>
        <w:r w:rsidRPr="00DE3FAB" w:rsidDel="00DE3FAB">
          <w:rPr>
            <w:rFonts w:eastAsia="宋体"/>
            <w:i/>
            <w:lang w:eastAsia="zh-CN"/>
          </w:rPr>
          <w:delText>RAN2 signaling design for pre-MG configuration</w:delText>
        </w:r>
        <w:r w:rsidRPr="00DE3FAB" w:rsidDel="00DE3FAB">
          <w:rPr>
            <w:rFonts w:eastAsia="宋体"/>
            <w:lang w:eastAsia="zh-CN"/>
          </w:rPr>
          <w:delText>]</w:delText>
        </w:r>
      </w:del>
      <w:r w:rsidRPr="00DE3FAB">
        <w:rPr>
          <w:rFonts w:eastAsia="宋体"/>
          <w:lang w:eastAsia="zh-CN"/>
        </w:rPr>
        <w:t xml:space="preserve"> is indicated by network. </w:t>
      </w:r>
    </w:p>
    <w:p w14:paraId="7D74B4BF" w14:textId="499D1199" w:rsidR="00DE3FAB" w:rsidRPr="00DE3FAB" w:rsidRDefault="00DE3FAB" w:rsidP="00DE3FAB">
      <w:pPr>
        <w:overflowPunct/>
        <w:autoSpaceDE/>
        <w:autoSpaceDN/>
        <w:adjustRightInd/>
        <w:rPr>
          <w:rFonts w:eastAsia="宋体"/>
          <w:lang w:eastAsia="zh-CN"/>
        </w:rPr>
      </w:pPr>
      <w:r w:rsidRPr="00DE3FAB">
        <w:rPr>
          <w:rFonts w:eastAsia="宋体"/>
          <w:lang w:eastAsia="zh-CN"/>
        </w:rPr>
        <w:t xml:space="preserve">If </w:t>
      </w:r>
      <w:r w:rsidRPr="00DE3FAB">
        <w:rPr>
          <w:lang w:eastAsia="en-US"/>
        </w:rPr>
        <w:t xml:space="preserve">UE indicates support of only </w:t>
      </w:r>
      <w:ins w:id="10" w:author="OPPO_rev " w:date="2022-04-18T11:55:00Z">
        <w:r w:rsidRPr="00470DCE">
          <w:rPr>
            <w:i/>
          </w:rPr>
          <w:t>preconfiguredNW-ControlledMeasGap-r17</w:t>
        </w:r>
      </w:ins>
      <w:del w:id="11" w:author="OPPO_rev " w:date="2022-04-18T11:55:00Z">
        <w:r w:rsidRPr="00DE3FAB" w:rsidDel="00DE3FAB">
          <w:rPr>
            <w:lang w:eastAsia="en-US"/>
          </w:rPr>
          <w:delText>[</w:delText>
        </w:r>
        <w:r w:rsidRPr="00DE3FAB" w:rsidDel="00DE3FAB">
          <w:rPr>
            <w:i/>
            <w:lang w:eastAsia="en-US"/>
          </w:rPr>
          <w:delText>capability name for RRC based pre-MG activation deactivation</w:delText>
        </w:r>
        <w:r w:rsidRPr="00DE3FAB" w:rsidDel="00DE3FAB">
          <w:rPr>
            <w:lang w:eastAsia="en-US"/>
          </w:rPr>
          <w:delText>]</w:delText>
        </w:r>
      </w:del>
      <w:r w:rsidRPr="00DE3FAB">
        <w:rPr>
          <w:lang w:eastAsia="en-US"/>
        </w:rPr>
        <w:t xml:space="preserve">, UE can expect the network to configure </w:t>
      </w:r>
      <w:ins w:id="12" w:author="OPPO_rev " w:date="2022-04-18T11:55:00Z">
        <w:r w:rsidRPr="00470DCE">
          <w:rPr>
            <w:i/>
          </w:rPr>
          <w:t>deactivatedMeasGapList-r17</w:t>
        </w:r>
        <w:r>
          <w:rPr>
            <w:lang w:eastAsia="zh-CN"/>
          </w:rPr>
          <w:t>.</w:t>
        </w:r>
      </w:ins>
      <w:del w:id="13" w:author="OPPO_rev " w:date="2022-04-18T11:55:00Z">
        <w:r w:rsidRPr="00DE3FAB" w:rsidDel="00DE3FAB">
          <w:rPr>
            <w:rFonts w:eastAsia="宋体"/>
            <w:lang w:eastAsia="zh-CN"/>
          </w:rPr>
          <w:delText>[</w:delText>
        </w:r>
        <w:r w:rsidRPr="00DE3FAB" w:rsidDel="00DE3FAB">
          <w:rPr>
            <w:rFonts w:eastAsia="宋体"/>
            <w:i/>
            <w:lang w:eastAsia="zh-CN"/>
          </w:rPr>
          <w:delText>RAN2 signaling design for per BWP status indication</w:delText>
        </w:r>
        <w:r w:rsidRPr="00DE3FAB" w:rsidDel="00DE3FAB">
          <w:rPr>
            <w:rFonts w:eastAsia="宋体"/>
            <w:lang w:eastAsia="zh-CN"/>
          </w:rPr>
          <w:delText>]</w:delText>
        </w:r>
      </w:del>
      <w:r w:rsidRPr="00DE3FAB">
        <w:rPr>
          <w:rFonts w:eastAsia="宋体"/>
          <w:lang w:eastAsia="zh-CN"/>
        </w:rPr>
        <w:t>.</w:t>
      </w:r>
    </w:p>
    <w:p w14:paraId="0146F189" w14:textId="77777777" w:rsidR="00DE3FAB" w:rsidRPr="00DE3FAB" w:rsidRDefault="00DE3FAB" w:rsidP="00DE3FAB">
      <w:pPr>
        <w:overflowPunct/>
        <w:autoSpaceDE/>
        <w:autoSpaceDN/>
        <w:adjustRightInd/>
        <w:rPr>
          <w:rFonts w:eastAsia="宋体"/>
          <w:noProof/>
          <w:lang w:eastAsia="zh-CN"/>
        </w:rPr>
      </w:pPr>
      <w:r w:rsidRPr="00DE3FAB">
        <w:rPr>
          <w:rFonts w:eastAsia="宋体"/>
          <w:lang w:eastAsia="zh-CN"/>
        </w:rPr>
        <w:t>If a measurement gap is configured as pre-configured measurement gap, the applicability of measurement gap patterns is defined in Table 9.1.2-</w:t>
      </w:r>
      <w:proofErr w:type="gramStart"/>
      <w:r w:rsidRPr="00DE3FAB">
        <w:rPr>
          <w:rFonts w:eastAsia="宋体"/>
          <w:lang w:eastAsia="zh-CN"/>
        </w:rPr>
        <w:t>3.</w:t>
      </w:r>
      <w:r w:rsidRPr="00DE3FAB">
        <w:rPr>
          <w:rFonts w:eastAsia="宋体"/>
          <w:noProof/>
          <w:lang w:eastAsia="zh-CN"/>
        </w:rPr>
        <w:t>A</w:t>
      </w:r>
      <w:proofErr w:type="gramEnd"/>
      <w:r w:rsidRPr="00DE3FAB">
        <w:rPr>
          <w:rFonts w:eastAsia="宋体"/>
          <w:noProof/>
          <w:lang w:eastAsia="zh-CN"/>
        </w:rPr>
        <w:t xml:space="preserve"> pre-configured </w:t>
      </w:r>
      <w:r w:rsidRPr="00DE3FAB">
        <w:rPr>
          <w:rFonts w:eastAsia="宋体"/>
          <w:lang w:eastAsia="en-US"/>
        </w:rPr>
        <w:t>measurement gap</w:t>
      </w:r>
      <w:r w:rsidRPr="00DE3FAB">
        <w:rPr>
          <w:lang w:eastAsia="en-US"/>
        </w:rPr>
        <w:t xml:space="preserve"> </w:t>
      </w:r>
      <w:r w:rsidRPr="00DE3FAB">
        <w:rPr>
          <w:rFonts w:eastAsia="宋体"/>
          <w:noProof/>
          <w:lang w:eastAsia="zh-CN"/>
        </w:rPr>
        <w:t xml:space="preserve">may not be sufficient to perform PRS measurements because it is not always activated as determined from the signalling provided by the network or from the autonomous rules to determine the status of the pre-configured </w:t>
      </w:r>
      <w:r w:rsidRPr="00DE3FAB">
        <w:rPr>
          <w:rFonts w:eastAsia="宋体"/>
          <w:lang w:eastAsia="en-US"/>
        </w:rPr>
        <w:t>measurement gap</w:t>
      </w:r>
      <w:r w:rsidRPr="00DE3FAB">
        <w:rPr>
          <w:rFonts w:eastAsia="宋体"/>
          <w:noProof/>
          <w:lang w:eastAsia="zh-CN"/>
        </w:rPr>
        <w:t xml:space="preserve">. In this scenario, the UE will inform the network that it is going to start/stop PRS measurements with the configured pre-configured </w:t>
      </w:r>
      <w:r w:rsidRPr="00DE3FAB">
        <w:rPr>
          <w:rFonts w:eastAsia="宋体"/>
          <w:lang w:eastAsia="en-US"/>
        </w:rPr>
        <w:t>measurement gap</w:t>
      </w:r>
      <w:r w:rsidRPr="00DE3FAB">
        <w:rPr>
          <w:rFonts w:eastAsia="宋体"/>
          <w:noProof/>
          <w:lang w:eastAsia="zh-CN"/>
        </w:rPr>
        <w:t xml:space="preserve"> by initiating the existing </w:t>
      </w:r>
      <w:r w:rsidRPr="00DE3FAB">
        <w:rPr>
          <w:rFonts w:eastAsia="宋体"/>
          <w:i/>
          <w:noProof/>
          <w:lang w:eastAsia="zh-CN"/>
        </w:rPr>
        <w:t>LocationMeasurementIndication</w:t>
      </w:r>
      <w:r w:rsidRPr="00DE3FAB">
        <w:rPr>
          <w:rFonts w:eastAsia="宋体"/>
          <w:noProof/>
          <w:lang w:eastAsia="zh-CN"/>
        </w:rPr>
        <w:t xml:space="preserve"> procedure.</w:t>
      </w:r>
    </w:p>
    <w:p w14:paraId="19ACC8D9" w14:textId="77777777" w:rsidR="00DE3FAB" w:rsidRPr="00DE3FAB" w:rsidRDefault="00DE3FAB" w:rsidP="00DE3FAB">
      <w:pPr>
        <w:keepNext/>
        <w:keepLines/>
        <w:overflowPunct/>
        <w:autoSpaceDE/>
        <w:autoSpaceDN/>
        <w:adjustRightInd/>
        <w:spacing w:before="120"/>
        <w:ind w:left="1418" w:hanging="1418"/>
        <w:outlineLvl w:val="3"/>
        <w:rPr>
          <w:rFonts w:ascii="Arial" w:eastAsia="宋体" w:hAnsi="Arial"/>
          <w:sz w:val="24"/>
          <w:lang w:eastAsia="zh-CN"/>
        </w:rPr>
      </w:pPr>
      <w:r w:rsidRPr="00DE3FAB">
        <w:rPr>
          <w:rFonts w:ascii="Arial" w:eastAsia="宋体" w:hAnsi="Arial"/>
          <w:sz w:val="24"/>
          <w:lang w:eastAsia="zh-CN"/>
        </w:rPr>
        <w:t>9.1.7.3</w:t>
      </w:r>
      <w:r w:rsidRPr="00DE3FAB">
        <w:rPr>
          <w:rFonts w:ascii="Arial" w:eastAsia="宋体" w:hAnsi="Arial"/>
          <w:sz w:val="24"/>
          <w:lang w:eastAsia="zh-CN"/>
        </w:rPr>
        <w:tab/>
        <w:t>Requirements</w:t>
      </w:r>
    </w:p>
    <w:p w14:paraId="14A1E987" w14:textId="77777777" w:rsidR="00DE3FAB" w:rsidRPr="00DE3FAB" w:rsidRDefault="00DE3FAB" w:rsidP="00DE3FAB">
      <w:pPr>
        <w:overflowPunct/>
        <w:autoSpaceDE/>
        <w:autoSpaceDN/>
        <w:adjustRightInd/>
        <w:rPr>
          <w:rFonts w:eastAsia="宋体"/>
          <w:lang w:eastAsia="zh-CN"/>
        </w:rPr>
      </w:pPr>
      <w:r w:rsidRPr="00DE3FAB">
        <w:rPr>
          <w:rFonts w:eastAsia="宋体"/>
          <w:lang w:eastAsia="zh-CN"/>
        </w:rPr>
        <w:t xml:space="preserve">Any of the measurement Gap pattern #0 to #25 defined in Table 9.1.2-1 can be configured as Pre-MG pattern. </w:t>
      </w:r>
    </w:p>
    <w:p w14:paraId="2288A3F8" w14:textId="77777777" w:rsidR="00DE3FAB" w:rsidRPr="00DE3FAB" w:rsidRDefault="00DE3FAB" w:rsidP="00DE3FAB">
      <w:pPr>
        <w:overflowPunct/>
        <w:autoSpaceDE/>
        <w:autoSpaceDN/>
        <w:adjustRightInd/>
        <w:rPr>
          <w:rFonts w:eastAsia="宋体"/>
          <w:lang w:eastAsia="zh-CN"/>
        </w:rPr>
      </w:pPr>
      <w:r w:rsidRPr="00DE3FAB">
        <w:rPr>
          <w:rFonts w:eastAsia="宋体"/>
          <w:lang w:eastAsia="zh-CN"/>
        </w:rPr>
        <w:t>The UE can determine the Pre-MG status based on autonomous activation/deactivation mechanism</w:t>
      </w:r>
      <w:r w:rsidRPr="00DE3FAB" w:rsidDel="00E54151">
        <w:rPr>
          <w:rFonts w:eastAsia="宋体"/>
          <w:lang w:eastAsia="zh-CN"/>
        </w:rPr>
        <w:t xml:space="preserve"> </w:t>
      </w:r>
      <w:r w:rsidRPr="00DE3FAB">
        <w:rPr>
          <w:rFonts w:eastAsia="宋体"/>
          <w:lang w:eastAsia="zh-CN"/>
        </w:rPr>
        <w:t xml:space="preserve">or based on network-controlled activation/deactivation mechanism. </w:t>
      </w:r>
    </w:p>
    <w:p w14:paraId="6F071A99" w14:textId="682A01B6" w:rsidR="00DE3FAB" w:rsidRPr="00DE3FAB" w:rsidRDefault="00DE3FAB" w:rsidP="00DE3FAB">
      <w:pPr>
        <w:overflowPunct/>
        <w:autoSpaceDE/>
        <w:autoSpaceDN/>
        <w:adjustRightInd/>
        <w:rPr>
          <w:rFonts w:eastAsia="宋体"/>
          <w:lang w:eastAsia="zh-CN"/>
        </w:rPr>
      </w:pPr>
      <w:r w:rsidRPr="00DE3FAB">
        <w:rPr>
          <w:rFonts w:eastAsia="宋体"/>
          <w:lang w:eastAsia="zh-CN"/>
        </w:rPr>
        <w:t xml:space="preserve">A UE capable of both autonomous and network-controlled mechanisms for activation/deactivation of Pre-MG pattern will not use autonomous rules to determine the activation/deactivation status of the pre-configured MG if the network provides the activation/deactivation status via RRC indication </w:t>
      </w:r>
      <w:ins w:id="14" w:author="OPPO_rev " w:date="2022-04-18T11:55:00Z">
        <w:r w:rsidRPr="00470DCE">
          <w:rPr>
            <w:i/>
          </w:rPr>
          <w:t>preconfiguredNW-ControlledMeasGap-r17</w:t>
        </w:r>
      </w:ins>
      <w:del w:id="15" w:author="OPPO_rev " w:date="2022-04-18T11:55:00Z">
        <w:r w:rsidRPr="00DE3FAB" w:rsidDel="00DE3FAB">
          <w:rPr>
            <w:rFonts w:eastAsia="宋体"/>
            <w:lang w:eastAsia="zh-CN"/>
          </w:rPr>
          <w:delText>[Signaling by RAN2]</w:delText>
        </w:r>
      </w:del>
      <w:r w:rsidRPr="00DE3FAB">
        <w:rPr>
          <w:rFonts w:eastAsia="宋体"/>
          <w:lang w:eastAsia="zh-CN"/>
        </w:rPr>
        <w:t>.</w:t>
      </w:r>
    </w:p>
    <w:p w14:paraId="7E945C4C" w14:textId="77777777" w:rsidR="00DE3FAB" w:rsidRPr="00DE3FAB" w:rsidRDefault="00DE3FAB" w:rsidP="00DE3FAB">
      <w:pPr>
        <w:keepNext/>
        <w:keepLines/>
        <w:overflowPunct/>
        <w:autoSpaceDE/>
        <w:autoSpaceDN/>
        <w:adjustRightInd/>
        <w:spacing w:before="120"/>
        <w:ind w:left="1701" w:hanging="1701"/>
        <w:outlineLvl w:val="4"/>
        <w:rPr>
          <w:rFonts w:ascii="Arial" w:eastAsia="宋体" w:hAnsi="Arial"/>
          <w:sz w:val="22"/>
          <w:lang w:eastAsia="en-US"/>
        </w:rPr>
      </w:pPr>
      <w:r w:rsidRPr="00DE3FAB">
        <w:rPr>
          <w:rFonts w:ascii="Arial" w:eastAsia="宋体" w:hAnsi="Arial"/>
          <w:sz w:val="22"/>
          <w:lang w:eastAsia="en-US"/>
        </w:rPr>
        <w:t>9.1.7.3.1</w:t>
      </w:r>
      <w:r w:rsidRPr="00DE3FAB">
        <w:rPr>
          <w:rFonts w:ascii="Arial" w:eastAsia="宋体" w:hAnsi="Arial"/>
          <w:sz w:val="22"/>
          <w:lang w:eastAsia="en-US"/>
        </w:rPr>
        <w:tab/>
      </w:r>
      <w:r w:rsidRPr="00DE3FAB">
        <w:rPr>
          <w:rFonts w:ascii="Arial" w:eastAsia="宋体" w:hAnsi="Arial"/>
          <w:sz w:val="22"/>
          <w:lang w:eastAsia="zh-CN"/>
        </w:rPr>
        <w:t>Requirements for autonomous activation/deactivation mechanism</w:t>
      </w:r>
    </w:p>
    <w:p w14:paraId="1CA5C9D2" w14:textId="77777777" w:rsidR="00DE3FAB" w:rsidRPr="00DE3FAB" w:rsidRDefault="00DE3FAB" w:rsidP="00DE3FAB">
      <w:pPr>
        <w:overflowPunct/>
        <w:autoSpaceDE/>
        <w:autoSpaceDN/>
        <w:adjustRightInd/>
        <w:rPr>
          <w:rFonts w:eastAsia="宋体"/>
          <w:lang w:eastAsia="zh-CN"/>
        </w:rPr>
      </w:pPr>
      <w:r w:rsidRPr="00DE3FAB">
        <w:rPr>
          <w:rFonts w:eastAsia="宋体"/>
          <w:lang w:eastAsia="zh-CN"/>
        </w:rPr>
        <w:t>Requirements in this section apply when autonomous mechanism [1] is used for activation/deactivation of Pre-MG pattern.</w:t>
      </w:r>
    </w:p>
    <w:p w14:paraId="1F3C3AA8" w14:textId="77777777" w:rsidR="00DE3FAB" w:rsidRPr="00DE3FAB" w:rsidRDefault="00DE3FAB" w:rsidP="00DE3FAB">
      <w:pPr>
        <w:overflowPunct/>
        <w:autoSpaceDE/>
        <w:autoSpaceDN/>
        <w:adjustRightInd/>
        <w:rPr>
          <w:rFonts w:eastAsia="宋体"/>
          <w:lang w:eastAsia="zh-CN"/>
        </w:rPr>
      </w:pPr>
      <w:r w:rsidRPr="00DE3FAB">
        <w:rPr>
          <w:rFonts w:eastAsia="宋体"/>
          <w:lang w:eastAsia="zh-CN"/>
        </w:rPr>
        <w:t>The UE can autonomously change the Pre-MG status from activation to deactivation or vice versa based on any of the following triggering conditions:</w:t>
      </w:r>
    </w:p>
    <w:p w14:paraId="64A30FCD" w14:textId="77777777" w:rsidR="00DE3FAB" w:rsidRPr="00DE3FAB" w:rsidRDefault="00DE3FAB" w:rsidP="00DE3FAB">
      <w:pPr>
        <w:overflowPunct/>
        <w:autoSpaceDE/>
        <w:autoSpaceDN/>
        <w:adjustRightInd/>
        <w:ind w:left="568" w:hanging="284"/>
        <w:rPr>
          <w:rFonts w:eastAsia="宋体"/>
          <w:lang w:eastAsia="zh-CN"/>
        </w:rPr>
      </w:pPr>
      <w:r w:rsidRPr="00DE3FAB">
        <w:rPr>
          <w:rFonts w:eastAsia="宋体"/>
          <w:lang w:eastAsia="zh-CN"/>
        </w:rPr>
        <w:t>-</w:t>
      </w:r>
      <w:r w:rsidRPr="00DE3FAB">
        <w:rPr>
          <w:rFonts w:eastAsia="宋体"/>
          <w:lang w:eastAsia="zh-CN"/>
        </w:rPr>
        <w:tab/>
        <w:t xml:space="preserve">DCI, timer or RRC based active BWP switching, </w:t>
      </w:r>
    </w:p>
    <w:p w14:paraId="5EA22455" w14:textId="77777777" w:rsidR="00DE3FAB" w:rsidRPr="00DE3FAB" w:rsidRDefault="00DE3FAB" w:rsidP="00DE3FAB">
      <w:pPr>
        <w:overflowPunct/>
        <w:autoSpaceDE/>
        <w:autoSpaceDN/>
        <w:adjustRightInd/>
        <w:ind w:left="568" w:hanging="284"/>
        <w:rPr>
          <w:rFonts w:eastAsia="宋体"/>
          <w:lang w:eastAsia="zh-CN"/>
        </w:rPr>
      </w:pPr>
      <w:r w:rsidRPr="00DE3FAB">
        <w:rPr>
          <w:rFonts w:eastAsia="宋体"/>
          <w:lang w:eastAsia="zh-CN"/>
        </w:rPr>
        <w:t>-</w:t>
      </w:r>
      <w:r w:rsidRPr="00DE3FAB">
        <w:rPr>
          <w:rFonts w:eastAsia="宋体"/>
          <w:lang w:eastAsia="zh-CN"/>
        </w:rPr>
        <w:tab/>
        <w:t xml:space="preserve">Activation/deactivation of </w:t>
      </w:r>
      <w:proofErr w:type="spellStart"/>
      <w:r w:rsidRPr="00DE3FAB">
        <w:rPr>
          <w:rFonts w:eastAsia="宋体"/>
          <w:lang w:eastAsia="zh-CN"/>
        </w:rPr>
        <w:t>SCell</w:t>
      </w:r>
      <w:proofErr w:type="spellEnd"/>
      <w:r w:rsidRPr="00DE3FAB">
        <w:rPr>
          <w:rFonts w:eastAsia="宋体"/>
          <w:lang w:eastAsia="zh-CN"/>
        </w:rPr>
        <w:t>(s),</w:t>
      </w:r>
    </w:p>
    <w:p w14:paraId="0D58AA32" w14:textId="77777777" w:rsidR="00DE3FAB" w:rsidRPr="00DE3FAB" w:rsidRDefault="00DE3FAB" w:rsidP="00DE3FAB">
      <w:pPr>
        <w:overflowPunct/>
        <w:autoSpaceDE/>
        <w:autoSpaceDN/>
        <w:adjustRightInd/>
        <w:ind w:left="568" w:hanging="284"/>
        <w:rPr>
          <w:rFonts w:eastAsia="宋体"/>
          <w:lang w:eastAsia="zh-CN"/>
        </w:rPr>
      </w:pPr>
      <w:r w:rsidRPr="00DE3FAB">
        <w:rPr>
          <w:rFonts w:eastAsia="宋体"/>
          <w:lang w:eastAsia="zh-CN"/>
        </w:rPr>
        <w:t>-</w:t>
      </w:r>
      <w:r w:rsidRPr="00DE3FAB">
        <w:rPr>
          <w:rFonts w:eastAsia="宋体"/>
          <w:lang w:eastAsia="zh-CN"/>
        </w:rPr>
        <w:tab/>
        <w:t>Addition/removal of any measurement object(s)</w:t>
      </w:r>
    </w:p>
    <w:p w14:paraId="1D86076C" w14:textId="77777777" w:rsidR="00DE3FAB" w:rsidRPr="00DE3FAB" w:rsidRDefault="00DE3FAB" w:rsidP="00DE3FAB">
      <w:pPr>
        <w:overflowPunct/>
        <w:autoSpaceDE/>
        <w:autoSpaceDN/>
        <w:adjustRightInd/>
        <w:ind w:left="568" w:hanging="284"/>
        <w:rPr>
          <w:rFonts w:eastAsia="宋体"/>
          <w:lang w:eastAsia="zh-CN"/>
        </w:rPr>
      </w:pPr>
      <w:r w:rsidRPr="00DE3FAB">
        <w:rPr>
          <w:rFonts w:eastAsia="宋体"/>
          <w:lang w:eastAsia="zh-CN"/>
        </w:rPr>
        <w:t>-</w:t>
      </w:r>
      <w:r w:rsidRPr="00DE3FAB">
        <w:rPr>
          <w:rFonts w:eastAsia="宋体"/>
          <w:lang w:eastAsia="zh-CN"/>
        </w:rPr>
        <w:tab/>
        <w:t xml:space="preserve">Addition/release/change of a </w:t>
      </w:r>
      <w:proofErr w:type="spellStart"/>
      <w:r w:rsidRPr="00DE3FAB">
        <w:rPr>
          <w:rFonts w:eastAsia="宋体"/>
          <w:lang w:eastAsia="zh-CN"/>
        </w:rPr>
        <w:t>SCell</w:t>
      </w:r>
      <w:proofErr w:type="spellEnd"/>
      <w:r w:rsidRPr="00DE3FAB">
        <w:rPr>
          <w:rFonts w:eastAsia="宋体"/>
          <w:lang w:eastAsia="zh-CN"/>
        </w:rPr>
        <w:t xml:space="preserve"> in carrier aggregation,</w:t>
      </w:r>
    </w:p>
    <w:p w14:paraId="39D78A1C" w14:textId="77777777" w:rsidR="00DE3FAB" w:rsidRPr="00DE3FAB" w:rsidRDefault="00DE3FAB" w:rsidP="00DE3FAB">
      <w:pPr>
        <w:overflowPunct/>
        <w:autoSpaceDE/>
        <w:autoSpaceDN/>
        <w:adjustRightInd/>
        <w:ind w:left="568" w:hanging="284"/>
        <w:rPr>
          <w:rFonts w:eastAsia="宋体"/>
          <w:lang w:eastAsia="zh-CN"/>
        </w:rPr>
      </w:pPr>
      <w:r w:rsidRPr="00DE3FAB">
        <w:rPr>
          <w:rFonts w:eastAsia="宋体"/>
          <w:lang w:eastAsia="zh-CN"/>
        </w:rPr>
        <w:t>-</w:t>
      </w:r>
      <w:r w:rsidRPr="00DE3FAB">
        <w:rPr>
          <w:rFonts w:eastAsia="宋体"/>
          <w:lang w:eastAsia="zh-CN"/>
        </w:rPr>
        <w:tab/>
        <w:t xml:space="preserve">Initiation of </w:t>
      </w:r>
      <w:proofErr w:type="spellStart"/>
      <w:r w:rsidRPr="00DE3FAB">
        <w:rPr>
          <w:rFonts w:eastAsia="宋体"/>
          <w:i/>
          <w:iCs/>
          <w:lang w:eastAsia="zh-CN"/>
        </w:rPr>
        <w:t>LocationMeasurementIndication</w:t>
      </w:r>
      <w:proofErr w:type="spellEnd"/>
      <w:r w:rsidRPr="00DE3FAB">
        <w:rPr>
          <w:rFonts w:eastAsia="宋体"/>
          <w:lang w:eastAsia="zh-CN"/>
        </w:rPr>
        <w:t xml:space="preserve"> procedure specified in clause 5.5.6 [2].</w:t>
      </w:r>
    </w:p>
    <w:p w14:paraId="1CDA1FC7" w14:textId="77777777" w:rsidR="00DE3FAB" w:rsidRPr="00DE3FAB" w:rsidRDefault="00DE3FAB" w:rsidP="00DE3FAB">
      <w:pPr>
        <w:overflowPunct/>
        <w:autoSpaceDE/>
        <w:autoSpaceDN/>
        <w:adjustRightInd/>
        <w:rPr>
          <w:rFonts w:eastAsia="宋体"/>
          <w:lang w:eastAsia="zh-CN"/>
        </w:rPr>
      </w:pPr>
      <w:r w:rsidRPr="00DE3FAB">
        <w:rPr>
          <w:rFonts w:eastAsia="宋体"/>
          <w:lang w:eastAsia="zh-CN"/>
        </w:rPr>
        <w:t xml:space="preserve">The UE shall autonomously determine the status of the per-UE Pre-MG pattern as deactivated immediately after the configuration of the per-UE Pre-MG pattern provided that all the configured measurements can be performed without measurement gaps. The UE shall autonomously determine the status of the per-FR Pre-MG pattern as deactivated immediately after the configuration of the per-FR Pre-MG pattern provided that all the configured measurements in the same FR can be performed without measurement gaps. </w:t>
      </w:r>
    </w:p>
    <w:p w14:paraId="7701D355" w14:textId="77777777" w:rsidR="00DE3FAB" w:rsidRPr="00DE3FAB" w:rsidRDefault="00DE3FAB" w:rsidP="00DE3FAB">
      <w:pPr>
        <w:overflowPunct/>
        <w:autoSpaceDE/>
        <w:autoSpaceDN/>
        <w:adjustRightInd/>
        <w:rPr>
          <w:rFonts w:eastAsia="宋体"/>
          <w:lang w:eastAsia="zh-CN"/>
        </w:rPr>
      </w:pPr>
      <w:r w:rsidRPr="00DE3FAB">
        <w:rPr>
          <w:rFonts w:eastAsia="宋体"/>
          <w:lang w:eastAsia="zh-CN"/>
        </w:rPr>
        <w:t>A measurement can be performed by the UE without measurement gaps if any of the following conditions is met:</w:t>
      </w:r>
    </w:p>
    <w:p w14:paraId="1C154D01" w14:textId="77777777" w:rsidR="00DE3FAB" w:rsidRPr="00DE3FAB" w:rsidRDefault="00DE3FAB" w:rsidP="00DE3FAB">
      <w:pPr>
        <w:overflowPunct/>
        <w:autoSpaceDE/>
        <w:autoSpaceDN/>
        <w:adjustRightInd/>
        <w:ind w:left="568" w:hanging="284"/>
        <w:rPr>
          <w:rFonts w:eastAsia="宋体"/>
          <w:lang w:eastAsia="zh-CN"/>
        </w:rPr>
      </w:pPr>
      <w:r w:rsidRPr="00DE3FAB">
        <w:rPr>
          <w:rFonts w:eastAsia="宋体"/>
          <w:lang w:eastAsia="zh-CN"/>
        </w:rPr>
        <w:t>-</w:t>
      </w:r>
      <w:r w:rsidRPr="00DE3FAB">
        <w:rPr>
          <w:rFonts w:eastAsia="宋体"/>
          <w:lang w:eastAsia="zh-CN"/>
        </w:rPr>
        <w:tab/>
        <w:t xml:space="preserve">The UE is configured with SSB based intra-frequency measurements, and the conditions defined for SSB based intra-frequency measurement without gaps in Clause 9.2.1 are met, or </w:t>
      </w:r>
    </w:p>
    <w:p w14:paraId="7837F334" w14:textId="77777777" w:rsidR="00DE3FAB" w:rsidRPr="00DE3FAB" w:rsidRDefault="00DE3FAB" w:rsidP="00DE3FAB">
      <w:pPr>
        <w:overflowPunct/>
        <w:autoSpaceDE/>
        <w:autoSpaceDN/>
        <w:adjustRightInd/>
        <w:ind w:left="568" w:hanging="284"/>
        <w:rPr>
          <w:rFonts w:eastAsia="宋体"/>
          <w:lang w:eastAsia="zh-CN"/>
        </w:rPr>
      </w:pPr>
      <w:r w:rsidRPr="00DE3FAB">
        <w:rPr>
          <w:rFonts w:eastAsia="宋体"/>
          <w:lang w:eastAsia="zh-CN"/>
        </w:rPr>
        <w:t>-</w:t>
      </w:r>
      <w:r w:rsidRPr="00DE3FAB">
        <w:rPr>
          <w:rFonts w:eastAsia="宋体"/>
          <w:lang w:eastAsia="zh-CN"/>
        </w:rPr>
        <w:tab/>
        <w:t xml:space="preserve">The UE is configured with SSB based inter-frequency measurements, and the conditions defined for SSB based inter-frequency measurement without gaps in Clause 9.3.1 are met, or </w:t>
      </w:r>
    </w:p>
    <w:p w14:paraId="157A1BE9" w14:textId="77777777" w:rsidR="00DE3FAB" w:rsidRPr="00DE3FAB" w:rsidRDefault="00DE3FAB" w:rsidP="00DE3FAB">
      <w:pPr>
        <w:overflowPunct/>
        <w:autoSpaceDE/>
        <w:autoSpaceDN/>
        <w:adjustRightInd/>
        <w:ind w:left="568" w:hanging="284"/>
        <w:rPr>
          <w:rFonts w:eastAsia="宋体"/>
          <w:lang w:eastAsia="zh-CN"/>
        </w:rPr>
      </w:pPr>
      <w:r w:rsidRPr="00DE3FAB">
        <w:rPr>
          <w:rFonts w:eastAsia="宋体"/>
          <w:lang w:eastAsia="zh-CN"/>
        </w:rPr>
        <w:t>-</w:t>
      </w:r>
      <w:r w:rsidRPr="00DE3FAB">
        <w:rPr>
          <w:rFonts w:eastAsia="宋体"/>
          <w:lang w:eastAsia="zh-CN"/>
        </w:rPr>
        <w:tab/>
        <w:t xml:space="preserve">The UE is configured with CSI-RS based intra-frequency measurements. </w:t>
      </w:r>
    </w:p>
    <w:p w14:paraId="088D839A" w14:textId="77777777" w:rsidR="00DE3FAB" w:rsidRPr="00DE3FAB" w:rsidRDefault="00DE3FAB" w:rsidP="00DE3FAB">
      <w:pPr>
        <w:overflowPunct/>
        <w:autoSpaceDE/>
        <w:autoSpaceDN/>
        <w:adjustRightInd/>
        <w:rPr>
          <w:rFonts w:eastAsia="宋体"/>
          <w:lang w:eastAsia="zh-CN"/>
        </w:rPr>
      </w:pPr>
      <w:r w:rsidRPr="00DE3FAB">
        <w:rPr>
          <w:rFonts w:eastAsia="宋体"/>
          <w:lang w:eastAsia="zh-CN"/>
        </w:rPr>
        <w:t xml:space="preserve">The UE shall autonomously determine the status of the per-UE Pre-MG pattern as activated immediately after the configuration of the per-UE Pre-MG pattern provided that at least one of the configured measurements cannot be performed without measurement gaps. The UE shall autonomously determine the status of the per-FR Pre-MG pattern as activated immediately after the configuration of the per-FR Pre-MG pattern provided that at least one of the configured measurements in the same FR cannot be performed without measurement gaps. </w:t>
      </w:r>
    </w:p>
    <w:p w14:paraId="37FE6923" w14:textId="77777777" w:rsidR="00DE3FAB" w:rsidRPr="00DE3FAB" w:rsidRDefault="00DE3FAB" w:rsidP="00DE3FAB">
      <w:pPr>
        <w:overflowPunct/>
        <w:autoSpaceDE/>
        <w:autoSpaceDN/>
        <w:adjustRightInd/>
        <w:rPr>
          <w:rFonts w:eastAsia="宋体"/>
          <w:lang w:eastAsia="zh-CN"/>
        </w:rPr>
      </w:pPr>
      <w:r w:rsidRPr="00DE3FAB">
        <w:rPr>
          <w:rFonts w:eastAsia="宋体"/>
          <w:lang w:eastAsia="zh-CN"/>
        </w:rPr>
        <w:t>A measurement cannot be performed by the UE without measurement gaps if any of the following conditions is met:</w:t>
      </w:r>
    </w:p>
    <w:p w14:paraId="3614346A" w14:textId="77777777" w:rsidR="00DE3FAB" w:rsidRPr="00DE3FAB" w:rsidRDefault="00DE3FAB" w:rsidP="00DE3FAB">
      <w:pPr>
        <w:overflowPunct/>
        <w:autoSpaceDE/>
        <w:autoSpaceDN/>
        <w:adjustRightInd/>
        <w:ind w:left="568" w:hanging="284"/>
        <w:rPr>
          <w:rFonts w:eastAsia="宋体"/>
          <w:lang w:eastAsia="zh-CN"/>
        </w:rPr>
      </w:pPr>
      <w:r w:rsidRPr="00DE3FAB">
        <w:rPr>
          <w:rFonts w:eastAsia="宋体"/>
          <w:lang w:eastAsia="zh-CN"/>
        </w:rPr>
        <w:t>-</w:t>
      </w:r>
      <w:r w:rsidRPr="00DE3FAB">
        <w:rPr>
          <w:rFonts w:eastAsia="宋体"/>
          <w:lang w:eastAsia="zh-CN"/>
        </w:rPr>
        <w:tab/>
        <w:t xml:space="preserve">The UE is configured with SSB based intra-frequency measurements, and the conditions defined for SSB based intra-frequency measurement without gaps in Clause 9.2.1 are not met, or </w:t>
      </w:r>
    </w:p>
    <w:p w14:paraId="402B9209" w14:textId="77777777" w:rsidR="00DE3FAB" w:rsidRPr="00DE3FAB" w:rsidRDefault="00DE3FAB" w:rsidP="00DE3FAB">
      <w:pPr>
        <w:overflowPunct/>
        <w:autoSpaceDE/>
        <w:autoSpaceDN/>
        <w:adjustRightInd/>
        <w:ind w:left="568" w:hanging="284"/>
        <w:rPr>
          <w:rFonts w:eastAsia="宋体"/>
          <w:lang w:eastAsia="zh-CN"/>
        </w:rPr>
      </w:pPr>
      <w:r w:rsidRPr="00DE3FAB">
        <w:rPr>
          <w:rFonts w:eastAsia="宋体"/>
          <w:lang w:eastAsia="zh-CN"/>
        </w:rPr>
        <w:t>-</w:t>
      </w:r>
      <w:r w:rsidRPr="00DE3FAB">
        <w:rPr>
          <w:rFonts w:eastAsia="宋体"/>
          <w:lang w:eastAsia="zh-CN"/>
        </w:rPr>
        <w:tab/>
        <w:t>The UE is configured with SSB based inter-frequency measurements, and the conditions defined for SSB based inter-frequency measurement without gaps in Clause 9.3.1 are not met, or</w:t>
      </w:r>
    </w:p>
    <w:p w14:paraId="628E40B4" w14:textId="77777777" w:rsidR="00DE3FAB" w:rsidRPr="00DE3FAB" w:rsidRDefault="00DE3FAB" w:rsidP="00DE3FAB">
      <w:pPr>
        <w:overflowPunct/>
        <w:autoSpaceDE/>
        <w:autoSpaceDN/>
        <w:adjustRightInd/>
        <w:ind w:left="568" w:hanging="284"/>
        <w:rPr>
          <w:rFonts w:eastAsia="宋体"/>
          <w:lang w:eastAsia="zh-CN"/>
        </w:rPr>
      </w:pPr>
      <w:r w:rsidRPr="00DE3FAB">
        <w:rPr>
          <w:rFonts w:eastAsia="宋体"/>
          <w:lang w:eastAsia="zh-CN"/>
        </w:rPr>
        <w:t>-</w:t>
      </w:r>
      <w:r w:rsidRPr="00DE3FAB">
        <w:rPr>
          <w:rFonts w:eastAsia="宋体"/>
          <w:lang w:eastAsia="zh-CN"/>
        </w:rPr>
        <w:tab/>
        <w:t>The UE is configured with any of the following measurements:</w:t>
      </w:r>
    </w:p>
    <w:p w14:paraId="065526A4" w14:textId="77777777" w:rsidR="00DE3FAB" w:rsidRPr="00DE3FAB" w:rsidRDefault="00DE3FAB" w:rsidP="00DE3FAB">
      <w:pPr>
        <w:overflowPunct/>
        <w:autoSpaceDE/>
        <w:autoSpaceDN/>
        <w:adjustRightInd/>
        <w:ind w:left="851" w:hanging="284"/>
        <w:rPr>
          <w:rFonts w:eastAsia="宋体"/>
          <w:lang w:eastAsia="zh-CN"/>
        </w:rPr>
      </w:pPr>
      <w:r w:rsidRPr="00DE3FAB">
        <w:rPr>
          <w:rFonts w:eastAsia="宋体"/>
          <w:lang w:eastAsia="zh-CN"/>
        </w:rPr>
        <w:t>-</w:t>
      </w:r>
      <w:r w:rsidRPr="00DE3FAB">
        <w:rPr>
          <w:rFonts w:eastAsia="宋体"/>
          <w:lang w:eastAsia="zh-CN"/>
        </w:rPr>
        <w:tab/>
        <w:t>CSI-RS based inter-frequency measurements, or</w:t>
      </w:r>
    </w:p>
    <w:p w14:paraId="0BB80E9D" w14:textId="77777777" w:rsidR="00DE3FAB" w:rsidRPr="00DE3FAB" w:rsidRDefault="00DE3FAB" w:rsidP="00DE3FAB">
      <w:pPr>
        <w:overflowPunct/>
        <w:autoSpaceDE/>
        <w:autoSpaceDN/>
        <w:adjustRightInd/>
        <w:ind w:left="851" w:hanging="284"/>
        <w:rPr>
          <w:rFonts w:eastAsia="宋体"/>
          <w:lang w:eastAsia="zh-CN"/>
        </w:rPr>
      </w:pPr>
      <w:r w:rsidRPr="00DE3FAB">
        <w:rPr>
          <w:rFonts w:eastAsia="宋体"/>
          <w:lang w:eastAsia="en-US"/>
        </w:rPr>
        <w:t>-</w:t>
      </w:r>
      <w:r w:rsidRPr="00DE3FAB">
        <w:rPr>
          <w:rFonts w:eastAsia="宋体"/>
          <w:lang w:eastAsia="en-US"/>
        </w:rPr>
        <w:tab/>
        <w:t>NR PRS-based positioning measurements</w:t>
      </w:r>
      <w:r w:rsidRPr="00DE3FAB">
        <w:rPr>
          <w:rFonts w:eastAsia="宋体"/>
          <w:lang w:eastAsia="zh-CN"/>
        </w:rPr>
        <w:t>, or</w:t>
      </w:r>
    </w:p>
    <w:p w14:paraId="2F1556E2" w14:textId="77777777" w:rsidR="00DE3FAB" w:rsidRPr="00DE3FAB" w:rsidRDefault="00DE3FAB" w:rsidP="00DE3FAB">
      <w:pPr>
        <w:overflowPunct/>
        <w:autoSpaceDE/>
        <w:autoSpaceDN/>
        <w:adjustRightInd/>
        <w:ind w:left="851" w:hanging="284"/>
        <w:rPr>
          <w:rFonts w:eastAsia="宋体"/>
          <w:lang w:eastAsia="zh-CN"/>
        </w:rPr>
      </w:pPr>
      <w:r w:rsidRPr="00DE3FAB">
        <w:rPr>
          <w:rFonts w:eastAsia="宋体"/>
          <w:lang w:eastAsia="en-US"/>
        </w:rPr>
        <w:t>-</w:t>
      </w:r>
      <w:r w:rsidRPr="00DE3FAB">
        <w:rPr>
          <w:rFonts w:eastAsia="宋体"/>
          <w:lang w:eastAsia="en-US"/>
        </w:rPr>
        <w:tab/>
        <w:t>E-UTRA Inter-RAT measurements, or</w:t>
      </w:r>
    </w:p>
    <w:p w14:paraId="60B2D844" w14:textId="77777777" w:rsidR="00DE3FAB" w:rsidRPr="00DE3FAB" w:rsidRDefault="00DE3FAB" w:rsidP="00DE3FAB">
      <w:pPr>
        <w:overflowPunct/>
        <w:autoSpaceDE/>
        <w:autoSpaceDN/>
        <w:adjustRightInd/>
        <w:ind w:left="851" w:hanging="284"/>
        <w:rPr>
          <w:rFonts w:eastAsia="宋体"/>
          <w:lang w:eastAsia="zh-CN"/>
        </w:rPr>
      </w:pPr>
      <w:r w:rsidRPr="00DE3FAB">
        <w:rPr>
          <w:rFonts w:eastAsia="宋体"/>
          <w:lang w:eastAsia="en-US"/>
        </w:rPr>
        <w:t>-</w:t>
      </w:r>
      <w:r w:rsidRPr="00DE3FAB">
        <w:rPr>
          <w:rFonts w:eastAsia="宋体"/>
          <w:lang w:eastAsia="en-US"/>
        </w:rPr>
        <w:tab/>
        <w:t>E-UTRA Inter-RAT RSTD and E-CID measurements, or</w:t>
      </w:r>
    </w:p>
    <w:p w14:paraId="481FA36F" w14:textId="77777777" w:rsidR="00DE3FAB" w:rsidRPr="00DE3FAB" w:rsidRDefault="00DE3FAB" w:rsidP="00DE3FAB">
      <w:pPr>
        <w:overflowPunct/>
        <w:autoSpaceDE/>
        <w:autoSpaceDN/>
        <w:adjustRightInd/>
        <w:ind w:left="851" w:hanging="284"/>
        <w:rPr>
          <w:rFonts w:eastAsia="宋体"/>
          <w:lang w:eastAsia="zh-CN"/>
        </w:rPr>
      </w:pPr>
      <w:r w:rsidRPr="00DE3FAB">
        <w:rPr>
          <w:rFonts w:eastAsia="宋体"/>
          <w:lang w:eastAsia="en-US"/>
        </w:rPr>
        <w:t>-</w:t>
      </w:r>
      <w:r w:rsidRPr="00DE3FAB">
        <w:rPr>
          <w:rFonts w:eastAsia="宋体"/>
          <w:lang w:eastAsia="en-US"/>
        </w:rPr>
        <w:tab/>
        <w:t>UTRA Inter-RAT measurements.</w:t>
      </w:r>
    </w:p>
    <w:p w14:paraId="00CDC766" w14:textId="77777777" w:rsidR="00DE3FAB" w:rsidRPr="00DE3FAB" w:rsidRDefault="00DE3FAB" w:rsidP="00DE3FAB">
      <w:pPr>
        <w:keepNext/>
        <w:keepLines/>
        <w:overflowPunct/>
        <w:autoSpaceDE/>
        <w:autoSpaceDN/>
        <w:adjustRightInd/>
        <w:spacing w:before="120"/>
        <w:ind w:left="1701" w:hanging="1701"/>
        <w:outlineLvl w:val="4"/>
        <w:rPr>
          <w:rFonts w:ascii="Arial" w:eastAsia="宋体" w:hAnsi="Arial"/>
          <w:sz w:val="22"/>
          <w:lang w:eastAsia="en-US"/>
        </w:rPr>
      </w:pPr>
      <w:r w:rsidRPr="00DE3FAB">
        <w:rPr>
          <w:rFonts w:ascii="Arial" w:eastAsia="宋体" w:hAnsi="Arial"/>
          <w:sz w:val="22"/>
          <w:lang w:eastAsia="en-US"/>
        </w:rPr>
        <w:t>9.1.7.3.2</w:t>
      </w:r>
      <w:r w:rsidRPr="00DE3FAB">
        <w:rPr>
          <w:rFonts w:ascii="Arial" w:eastAsia="宋体" w:hAnsi="Arial"/>
          <w:sz w:val="22"/>
          <w:lang w:eastAsia="en-US"/>
        </w:rPr>
        <w:tab/>
      </w:r>
      <w:r w:rsidRPr="00DE3FAB">
        <w:rPr>
          <w:rFonts w:ascii="Arial" w:eastAsia="宋体" w:hAnsi="Arial"/>
          <w:sz w:val="22"/>
          <w:lang w:eastAsia="zh-CN"/>
        </w:rPr>
        <w:t>Requirements for network-controlled activation/deactivation mechanism</w:t>
      </w:r>
    </w:p>
    <w:p w14:paraId="71674102" w14:textId="77777777" w:rsidR="00DE3FAB" w:rsidRPr="00DE3FAB" w:rsidRDefault="00DE3FAB" w:rsidP="00DE3FAB">
      <w:pPr>
        <w:overflowPunct/>
        <w:autoSpaceDE/>
        <w:autoSpaceDN/>
        <w:adjustRightInd/>
        <w:rPr>
          <w:rFonts w:eastAsia="宋体"/>
          <w:lang w:eastAsia="zh-CN"/>
        </w:rPr>
      </w:pPr>
      <w:r w:rsidRPr="00DE3FAB">
        <w:rPr>
          <w:rFonts w:eastAsia="宋体"/>
          <w:lang w:eastAsia="zh-CN"/>
        </w:rPr>
        <w:t>The requirements in this section apply when network-controlled mechanism [1] is used for activation/deactivation of Pre-MG pattern.</w:t>
      </w:r>
    </w:p>
    <w:p w14:paraId="2135E955" w14:textId="77777777" w:rsidR="00DE3FAB" w:rsidRPr="00DE3FAB" w:rsidRDefault="00DE3FAB" w:rsidP="00DE3FAB">
      <w:pPr>
        <w:overflowPunct/>
        <w:autoSpaceDE/>
        <w:autoSpaceDN/>
        <w:adjustRightInd/>
        <w:rPr>
          <w:rFonts w:eastAsia="宋体"/>
          <w:lang w:eastAsia="zh-CN"/>
        </w:rPr>
      </w:pPr>
      <w:r w:rsidRPr="00DE3FAB">
        <w:rPr>
          <w:rFonts w:eastAsia="宋体"/>
          <w:lang w:eastAsia="zh-CN"/>
        </w:rPr>
        <w:t xml:space="preserve">For per-UE Pre-configured MG, </w:t>
      </w:r>
    </w:p>
    <w:p w14:paraId="5B2A4227" w14:textId="55D44756" w:rsidR="008B0B05" w:rsidRDefault="00DE3FAB" w:rsidP="00DE3FAB">
      <w:pPr>
        <w:overflowPunct/>
        <w:autoSpaceDE/>
        <w:autoSpaceDN/>
        <w:adjustRightInd/>
        <w:ind w:left="568" w:hanging="284"/>
        <w:rPr>
          <w:ins w:id="16" w:author="OPPO_rev " w:date="2022-04-18T15:51:00Z"/>
          <w:color w:val="000000" w:themeColor="text1"/>
          <w:lang w:eastAsia="zh-CN"/>
        </w:rPr>
      </w:pPr>
      <w:r w:rsidRPr="00DE3FAB">
        <w:rPr>
          <w:rFonts w:eastAsia="宋体"/>
          <w:lang w:eastAsia="zh-CN"/>
        </w:rPr>
        <w:t>-</w:t>
      </w:r>
      <w:r w:rsidRPr="00DE3FAB">
        <w:rPr>
          <w:rFonts w:eastAsia="宋体"/>
          <w:lang w:eastAsia="zh-CN"/>
        </w:rPr>
        <w:tab/>
      </w:r>
      <w:r w:rsidRPr="00DE3FAB">
        <w:rPr>
          <w:rFonts w:eastAsia="宋体" w:hint="eastAsia"/>
          <w:lang w:eastAsia="zh-CN"/>
        </w:rPr>
        <w:t xml:space="preserve">the UE determines that the Pre-configured MG is </w:t>
      </w:r>
      <w:r w:rsidRPr="00DE3FAB">
        <w:rPr>
          <w:rFonts w:eastAsia="宋体"/>
          <w:lang w:eastAsia="zh-CN"/>
        </w:rPr>
        <w:t>a</w:t>
      </w:r>
      <w:r w:rsidRPr="00DE3FAB">
        <w:rPr>
          <w:rFonts w:eastAsia="宋体" w:hint="eastAsia"/>
          <w:lang w:eastAsia="zh-CN"/>
        </w:rPr>
        <w:t>ctivated if</w:t>
      </w:r>
      <w:ins w:id="17" w:author="OPPO_rev " w:date="2022-04-18T15:51:00Z">
        <w:r w:rsidR="008B0B05">
          <w:rPr>
            <w:rFonts w:eastAsia="宋体"/>
            <w:lang w:eastAsia="zh-CN"/>
          </w:rPr>
          <w:t xml:space="preserve"> </w:t>
        </w:r>
      </w:ins>
      <w:proofErr w:type="spellStart"/>
      <w:ins w:id="18" w:author="OPPO_rev " w:date="2022-04-18T15:49:00Z">
        <w:r w:rsidR="00853191" w:rsidRPr="00470DCE">
          <w:rPr>
            <w:i/>
            <w:color w:val="000000" w:themeColor="text1"/>
            <w:lang w:eastAsia="zh-CN"/>
          </w:rPr>
          <w:t>deactivatedMeasGapList</w:t>
        </w:r>
        <w:proofErr w:type="spellEnd"/>
        <w:r w:rsidR="00853191" w:rsidRPr="00470DCE">
          <w:rPr>
            <w:i/>
            <w:color w:val="000000" w:themeColor="text1"/>
            <w:lang w:eastAsia="zh-CN"/>
          </w:rPr>
          <w:t xml:space="preserve"> is absent </w:t>
        </w:r>
        <w:r w:rsidR="00853191" w:rsidRPr="00470DCE">
          <w:rPr>
            <w:rFonts w:hint="eastAsia"/>
            <w:i/>
            <w:color w:val="000000" w:themeColor="text1"/>
            <w:lang w:eastAsia="zh-CN"/>
          </w:rPr>
          <w:t>or</w:t>
        </w:r>
        <w:r w:rsidR="00853191" w:rsidRPr="00470DCE">
          <w:rPr>
            <w:color w:val="000000" w:themeColor="text1"/>
            <w:szCs w:val="22"/>
            <w:lang w:eastAsia="sv-SE"/>
          </w:rPr>
          <w:t xml:space="preserve"> </w:t>
        </w:r>
        <w:r w:rsidR="00853191" w:rsidRPr="00470DCE">
          <w:rPr>
            <w:rFonts w:hint="eastAsia"/>
            <w:color w:val="000000" w:themeColor="text1"/>
            <w:szCs w:val="22"/>
            <w:lang w:eastAsia="zh-CN"/>
          </w:rPr>
          <w:t>any</w:t>
        </w:r>
        <w:r w:rsidR="00853191" w:rsidRPr="00470DCE">
          <w:rPr>
            <w:color w:val="000000" w:themeColor="text1"/>
            <w:szCs w:val="22"/>
            <w:lang w:eastAsia="zh-CN"/>
          </w:rPr>
          <w:t xml:space="preserve"> </w:t>
        </w:r>
        <w:r w:rsidR="00853191" w:rsidRPr="00470DCE">
          <w:rPr>
            <w:rFonts w:hint="eastAsia"/>
            <w:color w:val="000000" w:themeColor="text1"/>
            <w:szCs w:val="22"/>
            <w:lang w:eastAsia="zh-CN"/>
          </w:rPr>
          <w:t>of</w:t>
        </w:r>
        <w:r w:rsidR="00853191" w:rsidRPr="00470DCE">
          <w:rPr>
            <w:color w:val="000000" w:themeColor="text1"/>
            <w:szCs w:val="22"/>
            <w:lang w:eastAsia="zh-CN"/>
          </w:rPr>
          <w:t xml:space="preserve"> </w:t>
        </w:r>
        <w:r w:rsidR="00853191" w:rsidRPr="00470DCE">
          <w:rPr>
            <w:rFonts w:hint="eastAsia"/>
            <w:color w:val="000000" w:themeColor="text1"/>
            <w:szCs w:val="22"/>
            <w:lang w:eastAsia="zh-CN"/>
          </w:rPr>
          <w:t>gap</w:t>
        </w:r>
        <w:r w:rsidR="00853191" w:rsidRPr="00470DCE">
          <w:rPr>
            <w:color w:val="000000" w:themeColor="text1"/>
            <w:szCs w:val="22"/>
            <w:lang w:eastAsia="zh-CN"/>
          </w:rPr>
          <w:t xml:space="preserve"> </w:t>
        </w:r>
        <w:r w:rsidR="00853191" w:rsidRPr="00470DCE">
          <w:rPr>
            <w:rFonts w:hint="eastAsia"/>
            <w:color w:val="000000" w:themeColor="text1"/>
            <w:szCs w:val="22"/>
            <w:lang w:eastAsia="zh-CN"/>
          </w:rPr>
          <w:t>IDs</w:t>
        </w:r>
        <w:r w:rsidR="00853191" w:rsidRPr="00470DCE">
          <w:rPr>
            <w:color w:val="000000" w:themeColor="text1"/>
            <w:szCs w:val="22"/>
            <w:lang w:eastAsia="sv-SE"/>
          </w:rPr>
          <w:t xml:space="preserve"> </w:t>
        </w:r>
        <w:r w:rsidR="00853191" w:rsidRPr="00470DCE">
          <w:rPr>
            <w:rFonts w:hint="eastAsia"/>
            <w:color w:val="000000" w:themeColor="text1"/>
            <w:szCs w:val="22"/>
            <w:lang w:eastAsia="zh-CN"/>
          </w:rPr>
          <w:t>for</w:t>
        </w:r>
        <w:r w:rsidR="00853191" w:rsidRPr="00470DCE">
          <w:rPr>
            <w:color w:val="000000" w:themeColor="text1"/>
            <w:szCs w:val="22"/>
            <w:lang w:eastAsia="sv-SE"/>
          </w:rPr>
          <w:t xml:space="preserve"> pre-configured measurement gaps (i.e. the gaps configured with </w:t>
        </w:r>
        <w:proofErr w:type="spellStart"/>
        <w:r w:rsidR="00853191" w:rsidRPr="00470DCE">
          <w:rPr>
            <w:rFonts w:eastAsia="Calibri"/>
            <w:i/>
            <w:iCs/>
            <w:color w:val="000000" w:themeColor="text1"/>
            <w:szCs w:val="22"/>
            <w:lang w:eastAsia="sv-SE"/>
          </w:rPr>
          <w:t>preConfigInd</w:t>
        </w:r>
        <w:proofErr w:type="spellEnd"/>
        <w:r w:rsidR="00853191" w:rsidRPr="00470DCE">
          <w:rPr>
            <w:color w:val="000000" w:themeColor="text1"/>
            <w:szCs w:val="22"/>
            <w:lang w:eastAsia="sv-SE"/>
          </w:rPr>
          <w:t xml:space="preserve">) is </w:t>
        </w:r>
        <w:r w:rsidR="00853191" w:rsidRPr="00470DCE">
          <w:rPr>
            <w:rFonts w:hint="eastAsia"/>
            <w:color w:val="000000" w:themeColor="text1"/>
            <w:szCs w:val="22"/>
            <w:lang w:eastAsia="zh-CN"/>
          </w:rPr>
          <w:t>not</w:t>
        </w:r>
        <w:r w:rsidR="00853191" w:rsidRPr="00470DCE">
          <w:rPr>
            <w:color w:val="000000" w:themeColor="text1"/>
            <w:szCs w:val="22"/>
            <w:lang w:eastAsia="sv-SE"/>
          </w:rPr>
          <w:t xml:space="preserve"> </w:t>
        </w:r>
        <w:r w:rsidR="00853191" w:rsidRPr="00470DCE">
          <w:rPr>
            <w:color w:val="000000" w:themeColor="text1"/>
            <w:lang w:eastAsia="zh-CN"/>
          </w:rPr>
          <w:t>indicated in</w:t>
        </w:r>
        <w:r w:rsidR="00853191" w:rsidRPr="00470DCE">
          <w:rPr>
            <w:i/>
            <w:color w:val="000000" w:themeColor="text1"/>
            <w:lang w:eastAsia="zh-CN"/>
          </w:rPr>
          <w:t xml:space="preserve"> </w:t>
        </w:r>
        <w:proofErr w:type="spellStart"/>
        <w:r w:rsidR="00853191" w:rsidRPr="00470DCE">
          <w:rPr>
            <w:i/>
            <w:color w:val="000000" w:themeColor="text1"/>
            <w:lang w:eastAsia="zh-CN"/>
          </w:rPr>
          <w:t>deactivatedMeasGapList</w:t>
        </w:r>
      </w:ins>
      <w:proofErr w:type="spellEnd"/>
      <w:ins w:id="19" w:author="OPPO_rev " w:date="2022-04-18T15:50:00Z">
        <w:r w:rsidR="00853191">
          <w:rPr>
            <w:i/>
            <w:color w:val="000000" w:themeColor="text1"/>
            <w:lang w:eastAsia="zh-CN"/>
          </w:rPr>
          <w:t xml:space="preserve"> </w:t>
        </w:r>
        <w:r w:rsidR="00853191" w:rsidRPr="008B0B05">
          <w:rPr>
            <w:color w:val="000000" w:themeColor="text1"/>
            <w:lang w:eastAsia="zh-CN"/>
          </w:rPr>
          <w:t>in</w:t>
        </w:r>
        <w:r w:rsidR="00853191">
          <w:rPr>
            <w:i/>
            <w:color w:val="000000" w:themeColor="text1"/>
            <w:lang w:eastAsia="zh-CN"/>
          </w:rPr>
          <w:t xml:space="preserve"> </w:t>
        </w:r>
        <w:r w:rsidR="008B0B05" w:rsidRPr="008B0B05">
          <w:rPr>
            <w:i/>
          </w:rPr>
          <w:t>BWP-</w:t>
        </w:r>
        <w:proofErr w:type="spellStart"/>
        <w:r w:rsidR="008B0B05" w:rsidRPr="008B0B05">
          <w:rPr>
            <w:i/>
          </w:rPr>
          <w:t>DownlinkDedicated</w:t>
        </w:r>
      </w:ins>
      <w:proofErr w:type="spellEnd"/>
      <w:ins w:id="20" w:author="OPPO_rev " w:date="2022-04-18T15:53:00Z">
        <w:r w:rsidR="00987D7C" w:rsidRPr="00987D7C">
          <w:rPr>
            <w:color w:val="000000" w:themeColor="text1"/>
            <w:lang w:eastAsia="zh-CN"/>
          </w:rPr>
          <w:t xml:space="preserve"> </w:t>
        </w:r>
        <w:r w:rsidR="00987D7C" w:rsidRPr="00470DCE">
          <w:rPr>
            <w:color w:val="000000" w:themeColor="text1"/>
            <w:lang w:eastAsia="zh-CN"/>
          </w:rPr>
          <w:t>f</w:t>
        </w:r>
        <w:r w:rsidR="00987D7C" w:rsidRPr="00470DCE">
          <w:rPr>
            <w:rFonts w:hint="eastAsia"/>
            <w:color w:val="000000" w:themeColor="text1"/>
            <w:lang w:eastAsia="zh-CN"/>
          </w:rPr>
          <w:t>or the</w:t>
        </w:r>
        <w:r w:rsidR="00987D7C" w:rsidRPr="00470DCE">
          <w:rPr>
            <w:color w:val="000000" w:themeColor="text1"/>
            <w:lang w:eastAsia="zh-CN"/>
          </w:rPr>
          <w:t xml:space="preserve"> active DL BWP</w:t>
        </w:r>
        <w:r w:rsidR="00987D7C" w:rsidRPr="00470DCE">
          <w:rPr>
            <w:rFonts w:hint="eastAsia"/>
            <w:color w:val="000000" w:themeColor="text1"/>
            <w:lang w:eastAsia="zh-CN"/>
          </w:rPr>
          <w:t xml:space="preserve"> </w:t>
        </w:r>
        <w:r w:rsidR="00987D7C" w:rsidRPr="00470DCE">
          <w:rPr>
            <w:color w:val="000000" w:themeColor="text1"/>
            <w:lang w:eastAsia="zh-CN"/>
          </w:rPr>
          <w:t xml:space="preserve">in </w:t>
        </w:r>
        <w:r w:rsidR="00987D7C" w:rsidRPr="00470DCE">
          <w:rPr>
            <w:rFonts w:hint="eastAsia"/>
            <w:color w:val="000000" w:themeColor="text1"/>
            <w:lang w:eastAsia="zh-CN"/>
          </w:rPr>
          <w:t>any of the activated CCs</w:t>
        </w:r>
        <w:r w:rsidR="00987D7C" w:rsidRPr="00987D7C">
          <w:rPr>
            <w:rFonts w:ascii="宋体" w:eastAsia="宋体" w:hAnsi="宋体" w:cs="宋体" w:hint="eastAsia"/>
            <w:color w:val="000000" w:themeColor="text1"/>
            <w:lang w:eastAsia="zh-CN"/>
          </w:rPr>
          <w:t>,</w:t>
        </w:r>
      </w:ins>
      <w:ins w:id="21" w:author="OPPO_rev " w:date="2022-04-18T15:49:00Z">
        <w:r w:rsidR="00853191" w:rsidRPr="00470DCE">
          <w:rPr>
            <w:i/>
            <w:color w:val="000000" w:themeColor="text1"/>
            <w:lang w:eastAsia="zh-CN"/>
          </w:rPr>
          <w:t xml:space="preserve"> or</w:t>
        </w:r>
        <w:r w:rsidR="00853191" w:rsidRPr="00470DCE">
          <w:rPr>
            <w:color w:val="000000" w:themeColor="text1"/>
            <w:lang w:eastAsia="zh-CN"/>
          </w:rPr>
          <w:t xml:space="preserve"> </w:t>
        </w:r>
      </w:ins>
    </w:p>
    <w:p w14:paraId="2C452DC8" w14:textId="458082CD" w:rsidR="00DE3FAB" w:rsidRPr="00DE3FAB" w:rsidRDefault="00853191" w:rsidP="008B0B05">
      <w:pPr>
        <w:overflowPunct/>
        <w:autoSpaceDE/>
        <w:autoSpaceDN/>
        <w:adjustRightInd/>
        <w:ind w:left="568"/>
        <w:rPr>
          <w:rFonts w:eastAsia="宋体"/>
          <w:lang w:eastAsia="zh-CN"/>
        </w:rPr>
      </w:pPr>
      <w:ins w:id="22" w:author="OPPO_rev " w:date="2022-04-18T15:49:00Z">
        <w:r w:rsidRPr="00470DCE">
          <w:rPr>
            <w:color w:val="000000" w:themeColor="text1"/>
            <w:lang w:eastAsia="zh-CN"/>
          </w:rPr>
          <w:t>if for any</w:t>
        </w:r>
        <w:r w:rsidRPr="00470DCE">
          <w:rPr>
            <w:rFonts w:hint="eastAsia"/>
            <w:color w:val="000000" w:themeColor="text1"/>
            <w:lang w:eastAsia="zh-CN"/>
          </w:rPr>
          <w:t xml:space="preserve"> of the deactivated SCCs</w:t>
        </w:r>
        <w:r w:rsidRPr="00470DCE">
          <w:rPr>
            <w:i/>
            <w:color w:val="000000" w:themeColor="text1"/>
            <w:lang w:eastAsia="zh-CN"/>
          </w:rPr>
          <w:t xml:space="preserve"> </w:t>
        </w:r>
        <w:proofErr w:type="spellStart"/>
        <w:r w:rsidRPr="00470DCE">
          <w:rPr>
            <w:i/>
            <w:color w:val="000000" w:themeColor="text1"/>
            <w:lang w:eastAsia="zh-CN"/>
          </w:rPr>
          <w:t>deactivatedMeasGapList</w:t>
        </w:r>
        <w:proofErr w:type="spellEnd"/>
        <w:r w:rsidRPr="00470DCE">
          <w:rPr>
            <w:i/>
            <w:color w:val="000000" w:themeColor="text1"/>
            <w:lang w:eastAsia="zh-CN"/>
          </w:rPr>
          <w:t xml:space="preserve"> is absent </w:t>
        </w:r>
        <w:r w:rsidRPr="00470DCE">
          <w:rPr>
            <w:rFonts w:hint="eastAsia"/>
            <w:i/>
            <w:color w:val="000000" w:themeColor="text1"/>
            <w:lang w:eastAsia="zh-CN"/>
          </w:rPr>
          <w:t>or</w:t>
        </w:r>
        <w:r w:rsidRPr="00470DCE">
          <w:rPr>
            <w:color w:val="000000" w:themeColor="text1"/>
            <w:szCs w:val="22"/>
            <w:lang w:eastAsia="sv-SE"/>
          </w:rPr>
          <w:t xml:space="preserve"> </w:t>
        </w:r>
        <w:r w:rsidRPr="00470DCE">
          <w:rPr>
            <w:rFonts w:hint="eastAsia"/>
            <w:color w:val="000000" w:themeColor="text1"/>
            <w:szCs w:val="22"/>
            <w:lang w:eastAsia="zh-CN"/>
          </w:rPr>
          <w:t>any</w:t>
        </w:r>
        <w:r w:rsidRPr="00470DCE">
          <w:rPr>
            <w:color w:val="000000" w:themeColor="text1"/>
            <w:szCs w:val="22"/>
            <w:lang w:eastAsia="zh-CN"/>
          </w:rPr>
          <w:t xml:space="preserve"> </w:t>
        </w:r>
        <w:r w:rsidRPr="00470DCE">
          <w:rPr>
            <w:rFonts w:hint="eastAsia"/>
            <w:color w:val="000000" w:themeColor="text1"/>
            <w:szCs w:val="22"/>
            <w:lang w:eastAsia="zh-CN"/>
          </w:rPr>
          <w:t>of</w:t>
        </w:r>
        <w:r w:rsidRPr="00470DCE">
          <w:rPr>
            <w:color w:val="000000" w:themeColor="text1"/>
            <w:szCs w:val="22"/>
            <w:lang w:eastAsia="zh-CN"/>
          </w:rPr>
          <w:t xml:space="preserve"> </w:t>
        </w:r>
        <w:r w:rsidRPr="00470DCE">
          <w:rPr>
            <w:rFonts w:hint="eastAsia"/>
            <w:color w:val="000000" w:themeColor="text1"/>
            <w:szCs w:val="22"/>
            <w:lang w:eastAsia="zh-CN"/>
          </w:rPr>
          <w:t>gap</w:t>
        </w:r>
        <w:r w:rsidRPr="00470DCE">
          <w:rPr>
            <w:color w:val="000000" w:themeColor="text1"/>
            <w:szCs w:val="22"/>
            <w:lang w:eastAsia="zh-CN"/>
          </w:rPr>
          <w:t xml:space="preserve"> </w:t>
        </w:r>
        <w:r w:rsidRPr="00470DCE">
          <w:rPr>
            <w:rFonts w:hint="eastAsia"/>
            <w:color w:val="000000" w:themeColor="text1"/>
            <w:szCs w:val="22"/>
            <w:lang w:eastAsia="zh-CN"/>
          </w:rPr>
          <w:t>IDs</w:t>
        </w:r>
        <w:r w:rsidRPr="00470DCE">
          <w:rPr>
            <w:color w:val="000000" w:themeColor="text1"/>
            <w:szCs w:val="22"/>
            <w:lang w:eastAsia="sv-SE"/>
          </w:rPr>
          <w:t xml:space="preserve"> </w:t>
        </w:r>
        <w:r w:rsidRPr="00470DCE">
          <w:rPr>
            <w:rFonts w:hint="eastAsia"/>
            <w:color w:val="000000" w:themeColor="text1"/>
            <w:szCs w:val="22"/>
            <w:lang w:eastAsia="zh-CN"/>
          </w:rPr>
          <w:t>for</w:t>
        </w:r>
        <w:r w:rsidRPr="00470DCE">
          <w:rPr>
            <w:color w:val="000000" w:themeColor="text1"/>
            <w:szCs w:val="22"/>
            <w:lang w:eastAsia="sv-SE"/>
          </w:rPr>
          <w:t xml:space="preserve"> pre-configured measurement gaps (i.e. the gaps configured with </w:t>
        </w:r>
        <w:proofErr w:type="spellStart"/>
        <w:r w:rsidRPr="00470DCE">
          <w:rPr>
            <w:rFonts w:eastAsia="Calibri"/>
            <w:i/>
            <w:iCs/>
            <w:color w:val="000000" w:themeColor="text1"/>
            <w:szCs w:val="22"/>
            <w:lang w:eastAsia="sv-SE"/>
          </w:rPr>
          <w:t>preConfigInd</w:t>
        </w:r>
        <w:proofErr w:type="spellEnd"/>
        <w:r w:rsidRPr="00470DCE">
          <w:rPr>
            <w:color w:val="000000" w:themeColor="text1"/>
            <w:szCs w:val="22"/>
            <w:lang w:eastAsia="sv-SE"/>
          </w:rPr>
          <w:t xml:space="preserve">) is </w:t>
        </w:r>
        <w:r w:rsidRPr="00470DCE">
          <w:rPr>
            <w:rFonts w:hint="eastAsia"/>
            <w:color w:val="000000" w:themeColor="text1"/>
            <w:szCs w:val="22"/>
            <w:lang w:eastAsia="zh-CN"/>
          </w:rPr>
          <w:t>not</w:t>
        </w:r>
        <w:r w:rsidRPr="00470DCE">
          <w:rPr>
            <w:color w:val="000000" w:themeColor="text1"/>
            <w:szCs w:val="22"/>
            <w:lang w:eastAsia="sv-SE"/>
          </w:rPr>
          <w:t xml:space="preserve"> </w:t>
        </w:r>
        <w:r w:rsidRPr="00470DCE">
          <w:rPr>
            <w:color w:val="000000" w:themeColor="text1"/>
            <w:lang w:eastAsia="zh-CN"/>
          </w:rPr>
          <w:t>indicated in</w:t>
        </w:r>
        <w:r w:rsidRPr="00470DCE">
          <w:rPr>
            <w:i/>
            <w:color w:val="000000" w:themeColor="text1"/>
            <w:lang w:eastAsia="zh-CN"/>
          </w:rPr>
          <w:t xml:space="preserve"> </w:t>
        </w:r>
        <w:proofErr w:type="spellStart"/>
        <w:r w:rsidRPr="00470DCE">
          <w:rPr>
            <w:i/>
            <w:color w:val="000000" w:themeColor="text1"/>
            <w:lang w:eastAsia="zh-CN"/>
          </w:rPr>
          <w:t>deactivatedMeasGapList</w:t>
        </w:r>
      </w:ins>
      <w:proofErr w:type="spellEnd"/>
      <w:ins w:id="23" w:author="OPPO_rev " w:date="2022-04-18T15:50:00Z">
        <w:r w:rsidR="008B0B05">
          <w:rPr>
            <w:i/>
            <w:color w:val="000000" w:themeColor="text1"/>
            <w:lang w:eastAsia="zh-CN"/>
          </w:rPr>
          <w:t xml:space="preserve"> </w:t>
        </w:r>
        <w:r w:rsidR="008B0B05" w:rsidRPr="008B0B05">
          <w:rPr>
            <w:color w:val="000000" w:themeColor="text1"/>
            <w:lang w:eastAsia="zh-CN"/>
          </w:rPr>
          <w:t>in</w:t>
        </w:r>
        <w:r w:rsidR="008B0B05">
          <w:rPr>
            <w:i/>
            <w:color w:val="000000" w:themeColor="text1"/>
            <w:lang w:eastAsia="zh-CN"/>
          </w:rPr>
          <w:t xml:space="preserve"> </w:t>
        </w:r>
        <w:proofErr w:type="spellStart"/>
        <w:r w:rsidR="008B0B05">
          <w:rPr>
            <w:i/>
          </w:rPr>
          <w:t>CellGroupConfig</w:t>
        </w:r>
      </w:ins>
      <w:proofErr w:type="spellEnd"/>
      <w:del w:id="24" w:author="OPPO_rev " w:date="2022-04-18T15:49:00Z">
        <w:r w:rsidR="00DE3FAB" w:rsidRPr="00DE3FAB" w:rsidDel="00853191">
          <w:rPr>
            <w:rFonts w:eastAsia="宋体" w:hint="eastAsia"/>
            <w:lang w:eastAsia="zh-CN"/>
          </w:rPr>
          <w:delText>the Pre-configured MG status indication for the active DL BWP</w:delText>
        </w:r>
        <w:r w:rsidR="00DE3FAB" w:rsidRPr="00DE3FAB" w:rsidDel="00853191">
          <w:rPr>
            <w:rFonts w:eastAsia="宋体"/>
            <w:lang w:eastAsia="zh-CN"/>
          </w:rPr>
          <w:delText xml:space="preserve"> [Signaling by RAN2] </w:delText>
        </w:r>
        <w:r w:rsidR="00DE3FAB" w:rsidRPr="00DE3FAB" w:rsidDel="00853191">
          <w:rPr>
            <w:rFonts w:eastAsia="宋体" w:hint="eastAsia"/>
            <w:lang w:eastAsia="zh-CN"/>
          </w:rPr>
          <w:delText xml:space="preserve">for any of the activated CCs is ON, or if the additional status indication for any of the deactivated SCCs </w:delText>
        </w:r>
        <w:r w:rsidR="00DE3FAB" w:rsidRPr="00DE3FAB" w:rsidDel="00853191">
          <w:rPr>
            <w:rFonts w:eastAsia="宋体"/>
            <w:lang w:eastAsia="zh-CN"/>
          </w:rPr>
          <w:delText xml:space="preserve">[Signaling by RAN2] </w:delText>
        </w:r>
        <w:r w:rsidR="00DE3FAB" w:rsidRPr="00DE3FAB" w:rsidDel="00853191">
          <w:rPr>
            <w:rFonts w:eastAsia="宋体" w:hint="eastAsia"/>
            <w:lang w:eastAsia="zh-CN"/>
          </w:rPr>
          <w:delText xml:space="preserve">is </w:delText>
        </w:r>
        <w:r w:rsidR="00DE3FAB" w:rsidRPr="00DE3FAB" w:rsidDel="00853191">
          <w:rPr>
            <w:rFonts w:eastAsia="宋体"/>
            <w:lang w:eastAsia="zh-CN"/>
          </w:rPr>
          <w:delText>ON</w:delText>
        </w:r>
      </w:del>
      <w:r w:rsidR="00DE3FAB" w:rsidRPr="00DE3FAB">
        <w:rPr>
          <w:rFonts w:eastAsia="宋体" w:hint="eastAsia"/>
          <w:lang w:eastAsia="zh-CN"/>
        </w:rPr>
        <w:t xml:space="preserve">, </w:t>
      </w:r>
    </w:p>
    <w:p w14:paraId="74FA2B91" w14:textId="77777777" w:rsidR="00DE3FAB" w:rsidRPr="00DE3FAB" w:rsidRDefault="00DE3FAB" w:rsidP="00DE3FAB">
      <w:pPr>
        <w:overflowPunct/>
        <w:autoSpaceDE/>
        <w:autoSpaceDN/>
        <w:adjustRightInd/>
        <w:ind w:left="568" w:hanging="284"/>
        <w:rPr>
          <w:rFonts w:eastAsia="宋体"/>
          <w:lang w:eastAsia="zh-CN"/>
        </w:rPr>
      </w:pPr>
      <w:r w:rsidRPr="00DE3FAB">
        <w:rPr>
          <w:rFonts w:eastAsia="宋体"/>
          <w:lang w:eastAsia="zh-CN"/>
        </w:rPr>
        <w:t>-</w:t>
      </w:r>
      <w:r w:rsidRPr="00DE3FAB">
        <w:rPr>
          <w:rFonts w:eastAsia="宋体"/>
          <w:lang w:eastAsia="zh-CN"/>
        </w:rPr>
        <w:tab/>
      </w:r>
      <w:r w:rsidRPr="00DE3FAB">
        <w:rPr>
          <w:rFonts w:eastAsia="宋体" w:hint="eastAsia"/>
          <w:lang w:eastAsia="zh-CN"/>
        </w:rPr>
        <w:t xml:space="preserve">otherwise, the UE determines that the Pre-configured MG is </w:t>
      </w:r>
      <w:r w:rsidRPr="00DE3FAB">
        <w:rPr>
          <w:rFonts w:eastAsia="宋体"/>
          <w:lang w:eastAsia="zh-CN"/>
        </w:rPr>
        <w:t>d</w:t>
      </w:r>
      <w:r w:rsidRPr="00DE3FAB">
        <w:rPr>
          <w:rFonts w:eastAsia="宋体" w:hint="eastAsia"/>
          <w:lang w:eastAsia="zh-CN"/>
        </w:rPr>
        <w:t>eactivated</w:t>
      </w:r>
    </w:p>
    <w:p w14:paraId="3C6658AE" w14:textId="77777777" w:rsidR="00DE3FAB" w:rsidRPr="00DE3FAB" w:rsidRDefault="00DE3FAB" w:rsidP="00DE3FAB">
      <w:pPr>
        <w:overflowPunct/>
        <w:autoSpaceDE/>
        <w:autoSpaceDN/>
        <w:adjustRightInd/>
        <w:rPr>
          <w:rFonts w:eastAsia="宋体"/>
          <w:lang w:eastAsia="zh-CN"/>
        </w:rPr>
      </w:pPr>
      <w:r w:rsidRPr="00DE3FAB">
        <w:rPr>
          <w:rFonts w:eastAsia="宋体"/>
          <w:lang w:eastAsia="zh-CN"/>
        </w:rPr>
        <w:t xml:space="preserve">For per-FR Pre-configured MG, </w:t>
      </w:r>
    </w:p>
    <w:p w14:paraId="200CEF15" w14:textId="4CD1D251" w:rsidR="008B0B05" w:rsidRDefault="00DE3FAB" w:rsidP="008B0B05">
      <w:pPr>
        <w:overflowPunct/>
        <w:autoSpaceDE/>
        <w:autoSpaceDN/>
        <w:adjustRightInd/>
        <w:ind w:left="568" w:hanging="284"/>
        <w:rPr>
          <w:ins w:id="25" w:author="OPPO_rev " w:date="2022-04-18T15:52:00Z"/>
          <w:color w:val="000000" w:themeColor="text1"/>
          <w:lang w:eastAsia="zh-CN"/>
        </w:rPr>
      </w:pPr>
      <w:r w:rsidRPr="00DE3FAB">
        <w:rPr>
          <w:rFonts w:eastAsia="宋体"/>
          <w:lang w:eastAsia="zh-CN"/>
        </w:rPr>
        <w:t>-</w:t>
      </w:r>
      <w:r w:rsidRPr="00DE3FAB">
        <w:rPr>
          <w:rFonts w:eastAsia="宋体"/>
          <w:lang w:eastAsia="zh-CN"/>
        </w:rPr>
        <w:tab/>
      </w:r>
      <w:r w:rsidRPr="00DE3FAB">
        <w:rPr>
          <w:rFonts w:eastAsia="宋体" w:hint="eastAsia"/>
          <w:lang w:eastAsia="zh-CN"/>
        </w:rPr>
        <w:t xml:space="preserve">the UE determines that the Pre-configured MG is </w:t>
      </w:r>
      <w:r w:rsidRPr="00DE3FAB">
        <w:rPr>
          <w:rFonts w:eastAsia="宋体"/>
          <w:lang w:eastAsia="zh-CN"/>
        </w:rPr>
        <w:t>a</w:t>
      </w:r>
      <w:r w:rsidRPr="00DE3FAB">
        <w:rPr>
          <w:rFonts w:eastAsia="宋体" w:hint="eastAsia"/>
          <w:lang w:eastAsia="zh-CN"/>
        </w:rPr>
        <w:t xml:space="preserve">ctivated if </w:t>
      </w:r>
      <w:proofErr w:type="spellStart"/>
      <w:ins w:id="26" w:author="OPPO_rev " w:date="2022-04-18T15:52:00Z">
        <w:r w:rsidR="008B0B05" w:rsidRPr="00470DCE">
          <w:rPr>
            <w:i/>
            <w:color w:val="000000" w:themeColor="text1"/>
            <w:lang w:eastAsia="zh-CN"/>
          </w:rPr>
          <w:t>deactivatedMeasGapList</w:t>
        </w:r>
        <w:proofErr w:type="spellEnd"/>
        <w:r w:rsidR="008B0B05" w:rsidRPr="00470DCE">
          <w:rPr>
            <w:i/>
            <w:color w:val="000000" w:themeColor="text1"/>
            <w:lang w:eastAsia="zh-CN"/>
          </w:rPr>
          <w:t xml:space="preserve"> is absent </w:t>
        </w:r>
        <w:r w:rsidR="008B0B05" w:rsidRPr="00470DCE">
          <w:rPr>
            <w:rFonts w:hint="eastAsia"/>
            <w:i/>
            <w:color w:val="000000" w:themeColor="text1"/>
            <w:lang w:eastAsia="zh-CN"/>
          </w:rPr>
          <w:t>or</w:t>
        </w:r>
        <w:r w:rsidR="008B0B05" w:rsidRPr="00470DCE">
          <w:rPr>
            <w:color w:val="000000" w:themeColor="text1"/>
            <w:szCs w:val="22"/>
            <w:lang w:eastAsia="sv-SE"/>
          </w:rPr>
          <w:t xml:space="preserve"> </w:t>
        </w:r>
        <w:r w:rsidR="008B0B05" w:rsidRPr="00470DCE">
          <w:rPr>
            <w:rFonts w:hint="eastAsia"/>
            <w:color w:val="000000" w:themeColor="text1"/>
            <w:szCs w:val="22"/>
            <w:lang w:eastAsia="zh-CN"/>
          </w:rPr>
          <w:t>any</w:t>
        </w:r>
        <w:r w:rsidR="008B0B05" w:rsidRPr="00470DCE">
          <w:rPr>
            <w:color w:val="000000" w:themeColor="text1"/>
            <w:szCs w:val="22"/>
            <w:lang w:eastAsia="zh-CN"/>
          </w:rPr>
          <w:t xml:space="preserve"> </w:t>
        </w:r>
        <w:r w:rsidR="008B0B05" w:rsidRPr="00470DCE">
          <w:rPr>
            <w:rFonts w:hint="eastAsia"/>
            <w:color w:val="000000" w:themeColor="text1"/>
            <w:szCs w:val="22"/>
            <w:lang w:eastAsia="zh-CN"/>
          </w:rPr>
          <w:t>of</w:t>
        </w:r>
        <w:r w:rsidR="008B0B05" w:rsidRPr="00470DCE">
          <w:rPr>
            <w:color w:val="000000" w:themeColor="text1"/>
            <w:szCs w:val="22"/>
            <w:lang w:eastAsia="zh-CN"/>
          </w:rPr>
          <w:t xml:space="preserve"> </w:t>
        </w:r>
        <w:r w:rsidR="008B0B05" w:rsidRPr="00470DCE">
          <w:rPr>
            <w:rFonts w:hint="eastAsia"/>
            <w:color w:val="000000" w:themeColor="text1"/>
            <w:szCs w:val="22"/>
            <w:lang w:eastAsia="zh-CN"/>
          </w:rPr>
          <w:t>gap</w:t>
        </w:r>
        <w:r w:rsidR="008B0B05" w:rsidRPr="00470DCE">
          <w:rPr>
            <w:color w:val="000000" w:themeColor="text1"/>
            <w:szCs w:val="22"/>
            <w:lang w:eastAsia="zh-CN"/>
          </w:rPr>
          <w:t xml:space="preserve"> </w:t>
        </w:r>
        <w:r w:rsidR="008B0B05" w:rsidRPr="00470DCE">
          <w:rPr>
            <w:rFonts w:hint="eastAsia"/>
            <w:color w:val="000000" w:themeColor="text1"/>
            <w:szCs w:val="22"/>
            <w:lang w:eastAsia="zh-CN"/>
          </w:rPr>
          <w:t>IDs</w:t>
        </w:r>
        <w:r w:rsidR="008B0B05" w:rsidRPr="00470DCE">
          <w:rPr>
            <w:color w:val="000000" w:themeColor="text1"/>
            <w:szCs w:val="22"/>
            <w:lang w:eastAsia="sv-SE"/>
          </w:rPr>
          <w:t xml:space="preserve"> </w:t>
        </w:r>
        <w:r w:rsidR="008B0B05" w:rsidRPr="00470DCE">
          <w:rPr>
            <w:rFonts w:hint="eastAsia"/>
            <w:color w:val="000000" w:themeColor="text1"/>
            <w:szCs w:val="22"/>
            <w:lang w:eastAsia="zh-CN"/>
          </w:rPr>
          <w:t>for</w:t>
        </w:r>
        <w:r w:rsidR="008B0B05" w:rsidRPr="00470DCE">
          <w:rPr>
            <w:color w:val="000000" w:themeColor="text1"/>
            <w:szCs w:val="22"/>
            <w:lang w:eastAsia="sv-SE"/>
          </w:rPr>
          <w:t xml:space="preserve"> pre-configured measurement gaps (i.e. the gaps configured with </w:t>
        </w:r>
        <w:proofErr w:type="spellStart"/>
        <w:r w:rsidR="008B0B05" w:rsidRPr="00470DCE">
          <w:rPr>
            <w:rFonts w:eastAsia="Calibri"/>
            <w:i/>
            <w:iCs/>
            <w:color w:val="000000" w:themeColor="text1"/>
            <w:szCs w:val="22"/>
            <w:lang w:eastAsia="sv-SE"/>
          </w:rPr>
          <w:t>preConfigInd</w:t>
        </w:r>
        <w:proofErr w:type="spellEnd"/>
        <w:r w:rsidR="008B0B05" w:rsidRPr="00470DCE">
          <w:rPr>
            <w:color w:val="000000" w:themeColor="text1"/>
            <w:szCs w:val="22"/>
            <w:lang w:eastAsia="sv-SE"/>
          </w:rPr>
          <w:t xml:space="preserve">) is </w:t>
        </w:r>
        <w:r w:rsidR="008B0B05" w:rsidRPr="00470DCE">
          <w:rPr>
            <w:rFonts w:hint="eastAsia"/>
            <w:color w:val="000000" w:themeColor="text1"/>
            <w:szCs w:val="22"/>
            <w:lang w:eastAsia="zh-CN"/>
          </w:rPr>
          <w:t>not</w:t>
        </w:r>
        <w:r w:rsidR="008B0B05" w:rsidRPr="00470DCE">
          <w:rPr>
            <w:color w:val="000000" w:themeColor="text1"/>
            <w:szCs w:val="22"/>
            <w:lang w:eastAsia="sv-SE"/>
          </w:rPr>
          <w:t xml:space="preserve"> </w:t>
        </w:r>
        <w:r w:rsidR="008B0B05" w:rsidRPr="00470DCE">
          <w:rPr>
            <w:color w:val="000000" w:themeColor="text1"/>
            <w:lang w:eastAsia="zh-CN"/>
          </w:rPr>
          <w:t>indicated in</w:t>
        </w:r>
        <w:r w:rsidR="008B0B05" w:rsidRPr="00470DCE">
          <w:rPr>
            <w:i/>
            <w:color w:val="000000" w:themeColor="text1"/>
            <w:lang w:eastAsia="zh-CN"/>
          </w:rPr>
          <w:t xml:space="preserve"> </w:t>
        </w:r>
        <w:proofErr w:type="spellStart"/>
        <w:r w:rsidR="008B0B05" w:rsidRPr="00470DCE">
          <w:rPr>
            <w:i/>
            <w:color w:val="000000" w:themeColor="text1"/>
            <w:lang w:eastAsia="zh-CN"/>
          </w:rPr>
          <w:t>deactivatedMeasGapList</w:t>
        </w:r>
        <w:proofErr w:type="spellEnd"/>
        <w:r w:rsidR="008B0B05">
          <w:rPr>
            <w:i/>
            <w:color w:val="000000" w:themeColor="text1"/>
            <w:lang w:eastAsia="zh-CN"/>
          </w:rPr>
          <w:t xml:space="preserve"> </w:t>
        </w:r>
        <w:r w:rsidR="008B0B05" w:rsidRPr="008B0B05">
          <w:rPr>
            <w:color w:val="000000" w:themeColor="text1"/>
            <w:lang w:eastAsia="zh-CN"/>
          </w:rPr>
          <w:t>in</w:t>
        </w:r>
        <w:r w:rsidR="008B0B05">
          <w:rPr>
            <w:i/>
            <w:color w:val="000000" w:themeColor="text1"/>
            <w:lang w:eastAsia="zh-CN"/>
          </w:rPr>
          <w:t xml:space="preserve"> </w:t>
        </w:r>
        <w:r w:rsidR="008B0B05" w:rsidRPr="008B0B05">
          <w:rPr>
            <w:i/>
          </w:rPr>
          <w:t>BWP-</w:t>
        </w:r>
        <w:proofErr w:type="spellStart"/>
        <w:r w:rsidR="008B0B05" w:rsidRPr="008B0B05">
          <w:rPr>
            <w:i/>
          </w:rPr>
          <w:t>DownlinkDedicated</w:t>
        </w:r>
      </w:ins>
      <w:proofErr w:type="spellEnd"/>
      <w:ins w:id="27" w:author="OPPO_rev " w:date="2022-04-18T15:54:00Z">
        <w:r w:rsidR="00987D7C" w:rsidRPr="00987D7C">
          <w:rPr>
            <w:color w:val="000000" w:themeColor="text1"/>
            <w:lang w:eastAsia="zh-CN"/>
          </w:rPr>
          <w:t xml:space="preserve"> </w:t>
        </w:r>
        <w:r w:rsidR="00987D7C" w:rsidRPr="00470DCE">
          <w:rPr>
            <w:color w:val="000000" w:themeColor="text1"/>
            <w:lang w:eastAsia="zh-CN"/>
          </w:rPr>
          <w:t>f</w:t>
        </w:r>
        <w:r w:rsidR="00987D7C" w:rsidRPr="00470DCE">
          <w:rPr>
            <w:rFonts w:hint="eastAsia"/>
            <w:color w:val="000000" w:themeColor="text1"/>
            <w:lang w:eastAsia="zh-CN"/>
          </w:rPr>
          <w:t>or the</w:t>
        </w:r>
        <w:r w:rsidR="00987D7C" w:rsidRPr="00470DCE">
          <w:rPr>
            <w:color w:val="000000" w:themeColor="text1"/>
            <w:lang w:eastAsia="zh-CN"/>
          </w:rPr>
          <w:t xml:space="preserve"> active DL BWP</w:t>
        </w:r>
        <w:r w:rsidR="00987D7C" w:rsidRPr="00470DCE">
          <w:rPr>
            <w:rFonts w:hint="eastAsia"/>
            <w:color w:val="000000" w:themeColor="text1"/>
            <w:lang w:eastAsia="zh-CN"/>
          </w:rPr>
          <w:t xml:space="preserve"> </w:t>
        </w:r>
        <w:r w:rsidR="00987D7C" w:rsidRPr="00470DCE">
          <w:rPr>
            <w:color w:val="000000" w:themeColor="text1"/>
            <w:lang w:eastAsia="zh-CN"/>
          </w:rPr>
          <w:t xml:space="preserve">in </w:t>
        </w:r>
        <w:r w:rsidR="00987D7C" w:rsidRPr="00470DCE">
          <w:rPr>
            <w:rFonts w:hint="eastAsia"/>
            <w:color w:val="000000" w:themeColor="text1"/>
            <w:lang w:eastAsia="zh-CN"/>
          </w:rPr>
          <w:t>any of the activated CCs</w:t>
        </w:r>
        <w:r w:rsidR="00987D7C" w:rsidRPr="008B0B05">
          <w:rPr>
            <w:rFonts w:hint="eastAsia"/>
            <w:color w:val="000000" w:themeColor="text1"/>
            <w:lang w:eastAsia="zh-CN"/>
          </w:rPr>
          <w:t xml:space="preserve"> </w:t>
        </w:r>
        <w:r w:rsidR="00987D7C" w:rsidRPr="00470DCE">
          <w:rPr>
            <w:rFonts w:hint="eastAsia"/>
            <w:color w:val="000000" w:themeColor="text1"/>
            <w:lang w:eastAsia="zh-CN"/>
          </w:rPr>
          <w:t>in the correspondin</w:t>
        </w:r>
        <w:r w:rsidR="00987D7C" w:rsidRPr="00470DCE">
          <w:rPr>
            <w:color w:val="000000" w:themeColor="text1"/>
            <w:lang w:eastAsia="zh-CN"/>
          </w:rPr>
          <w:t>g FR</w:t>
        </w:r>
        <w:r w:rsidR="00987D7C" w:rsidRPr="00470DCE">
          <w:rPr>
            <w:rFonts w:hint="eastAsia"/>
            <w:color w:val="000000" w:themeColor="text1"/>
            <w:lang w:eastAsia="zh-CN"/>
          </w:rPr>
          <w:t>,</w:t>
        </w:r>
      </w:ins>
      <w:ins w:id="28" w:author="OPPO_rev " w:date="2022-04-18T15:52:00Z">
        <w:r w:rsidR="008B0B05" w:rsidRPr="00470DCE">
          <w:rPr>
            <w:i/>
            <w:color w:val="000000" w:themeColor="text1"/>
            <w:lang w:eastAsia="zh-CN"/>
          </w:rPr>
          <w:t xml:space="preserve"> or</w:t>
        </w:r>
        <w:r w:rsidR="008B0B05" w:rsidRPr="00470DCE">
          <w:rPr>
            <w:color w:val="000000" w:themeColor="text1"/>
            <w:lang w:eastAsia="zh-CN"/>
          </w:rPr>
          <w:t xml:space="preserve"> </w:t>
        </w:r>
      </w:ins>
    </w:p>
    <w:p w14:paraId="3D64E08E" w14:textId="2C86BC46" w:rsidR="00DE3FAB" w:rsidRPr="00DE3FAB" w:rsidRDefault="008B0B05" w:rsidP="008B0B05">
      <w:pPr>
        <w:overflowPunct/>
        <w:autoSpaceDE/>
        <w:autoSpaceDN/>
        <w:adjustRightInd/>
        <w:ind w:left="568"/>
        <w:rPr>
          <w:rFonts w:eastAsia="宋体"/>
          <w:lang w:eastAsia="zh-CN"/>
        </w:rPr>
      </w:pPr>
      <w:ins w:id="29" w:author="OPPO_rev " w:date="2022-04-18T15:52:00Z">
        <w:r w:rsidRPr="00470DCE">
          <w:rPr>
            <w:color w:val="000000" w:themeColor="text1"/>
            <w:lang w:eastAsia="zh-CN"/>
          </w:rPr>
          <w:t>if</w:t>
        </w:r>
        <w:r w:rsidRPr="00470DCE">
          <w:rPr>
            <w:i/>
            <w:color w:val="000000" w:themeColor="text1"/>
            <w:lang w:eastAsia="zh-CN"/>
          </w:rPr>
          <w:t xml:space="preserve"> </w:t>
        </w:r>
        <w:proofErr w:type="spellStart"/>
        <w:r w:rsidRPr="00470DCE">
          <w:rPr>
            <w:i/>
            <w:color w:val="000000" w:themeColor="text1"/>
            <w:lang w:eastAsia="zh-CN"/>
          </w:rPr>
          <w:t>deactivatedMeasGapList</w:t>
        </w:r>
        <w:proofErr w:type="spellEnd"/>
        <w:r w:rsidRPr="00470DCE">
          <w:rPr>
            <w:i/>
            <w:color w:val="000000" w:themeColor="text1"/>
            <w:lang w:eastAsia="zh-CN"/>
          </w:rPr>
          <w:t xml:space="preserve"> is absent </w:t>
        </w:r>
        <w:r w:rsidRPr="00470DCE">
          <w:rPr>
            <w:rFonts w:hint="eastAsia"/>
            <w:i/>
            <w:color w:val="000000" w:themeColor="text1"/>
            <w:lang w:eastAsia="zh-CN"/>
          </w:rPr>
          <w:t>or</w:t>
        </w:r>
        <w:r w:rsidRPr="00470DCE">
          <w:rPr>
            <w:color w:val="000000" w:themeColor="text1"/>
            <w:szCs w:val="22"/>
            <w:lang w:eastAsia="sv-SE"/>
          </w:rPr>
          <w:t xml:space="preserve"> </w:t>
        </w:r>
        <w:r w:rsidRPr="00470DCE">
          <w:rPr>
            <w:rFonts w:hint="eastAsia"/>
            <w:color w:val="000000" w:themeColor="text1"/>
            <w:szCs w:val="22"/>
            <w:lang w:eastAsia="zh-CN"/>
          </w:rPr>
          <w:t>any</w:t>
        </w:r>
        <w:r w:rsidRPr="00470DCE">
          <w:rPr>
            <w:color w:val="000000" w:themeColor="text1"/>
            <w:szCs w:val="22"/>
            <w:lang w:eastAsia="zh-CN"/>
          </w:rPr>
          <w:t xml:space="preserve"> </w:t>
        </w:r>
        <w:r w:rsidRPr="00470DCE">
          <w:rPr>
            <w:rFonts w:hint="eastAsia"/>
            <w:color w:val="000000" w:themeColor="text1"/>
            <w:szCs w:val="22"/>
            <w:lang w:eastAsia="zh-CN"/>
          </w:rPr>
          <w:t>of</w:t>
        </w:r>
        <w:r w:rsidRPr="00470DCE">
          <w:rPr>
            <w:color w:val="000000" w:themeColor="text1"/>
            <w:szCs w:val="22"/>
            <w:lang w:eastAsia="zh-CN"/>
          </w:rPr>
          <w:t xml:space="preserve"> </w:t>
        </w:r>
        <w:r w:rsidRPr="00470DCE">
          <w:rPr>
            <w:rFonts w:hint="eastAsia"/>
            <w:color w:val="000000" w:themeColor="text1"/>
            <w:szCs w:val="22"/>
            <w:lang w:eastAsia="zh-CN"/>
          </w:rPr>
          <w:t>gap</w:t>
        </w:r>
        <w:r w:rsidRPr="00470DCE">
          <w:rPr>
            <w:color w:val="000000" w:themeColor="text1"/>
            <w:szCs w:val="22"/>
            <w:lang w:eastAsia="zh-CN"/>
          </w:rPr>
          <w:t xml:space="preserve"> </w:t>
        </w:r>
        <w:r w:rsidRPr="00470DCE">
          <w:rPr>
            <w:rFonts w:hint="eastAsia"/>
            <w:color w:val="000000" w:themeColor="text1"/>
            <w:szCs w:val="22"/>
            <w:lang w:eastAsia="zh-CN"/>
          </w:rPr>
          <w:t>IDs</w:t>
        </w:r>
        <w:r w:rsidRPr="00470DCE">
          <w:rPr>
            <w:color w:val="000000" w:themeColor="text1"/>
            <w:szCs w:val="22"/>
            <w:lang w:eastAsia="sv-SE"/>
          </w:rPr>
          <w:t xml:space="preserve"> </w:t>
        </w:r>
        <w:r w:rsidRPr="00470DCE">
          <w:rPr>
            <w:rFonts w:hint="eastAsia"/>
            <w:color w:val="000000" w:themeColor="text1"/>
            <w:szCs w:val="22"/>
            <w:lang w:eastAsia="zh-CN"/>
          </w:rPr>
          <w:t>for</w:t>
        </w:r>
        <w:r w:rsidRPr="00470DCE">
          <w:rPr>
            <w:color w:val="000000" w:themeColor="text1"/>
            <w:szCs w:val="22"/>
            <w:lang w:eastAsia="sv-SE"/>
          </w:rPr>
          <w:t xml:space="preserve"> pre-configured measurement gaps (i.e. the gaps configured with </w:t>
        </w:r>
        <w:proofErr w:type="spellStart"/>
        <w:r w:rsidRPr="00470DCE">
          <w:rPr>
            <w:rFonts w:eastAsia="Calibri"/>
            <w:i/>
            <w:iCs/>
            <w:color w:val="000000" w:themeColor="text1"/>
            <w:szCs w:val="22"/>
            <w:lang w:eastAsia="sv-SE"/>
          </w:rPr>
          <w:t>preConfigInd</w:t>
        </w:r>
        <w:proofErr w:type="spellEnd"/>
        <w:r w:rsidRPr="00470DCE">
          <w:rPr>
            <w:color w:val="000000" w:themeColor="text1"/>
            <w:szCs w:val="22"/>
            <w:lang w:eastAsia="sv-SE"/>
          </w:rPr>
          <w:t xml:space="preserve">) is </w:t>
        </w:r>
        <w:r w:rsidRPr="00470DCE">
          <w:rPr>
            <w:rFonts w:hint="eastAsia"/>
            <w:color w:val="000000" w:themeColor="text1"/>
            <w:szCs w:val="22"/>
            <w:lang w:eastAsia="zh-CN"/>
          </w:rPr>
          <w:t>not</w:t>
        </w:r>
        <w:r w:rsidRPr="00470DCE">
          <w:rPr>
            <w:color w:val="000000" w:themeColor="text1"/>
            <w:szCs w:val="22"/>
            <w:lang w:eastAsia="sv-SE"/>
          </w:rPr>
          <w:t xml:space="preserve"> </w:t>
        </w:r>
        <w:r w:rsidRPr="00470DCE">
          <w:rPr>
            <w:color w:val="000000" w:themeColor="text1"/>
            <w:lang w:eastAsia="zh-CN"/>
          </w:rPr>
          <w:t>indicated in</w:t>
        </w:r>
        <w:r w:rsidRPr="00470DCE">
          <w:rPr>
            <w:i/>
            <w:color w:val="000000" w:themeColor="text1"/>
            <w:lang w:eastAsia="zh-CN"/>
          </w:rPr>
          <w:t xml:space="preserve"> </w:t>
        </w:r>
        <w:proofErr w:type="spellStart"/>
        <w:r w:rsidRPr="00470DCE">
          <w:rPr>
            <w:i/>
            <w:color w:val="000000" w:themeColor="text1"/>
            <w:lang w:eastAsia="zh-CN"/>
          </w:rPr>
          <w:t>deactivatedMeasGapList</w:t>
        </w:r>
        <w:proofErr w:type="spellEnd"/>
        <w:r>
          <w:rPr>
            <w:i/>
            <w:color w:val="000000" w:themeColor="text1"/>
            <w:lang w:eastAsia="zh-CN"/>
          </w:rPr>
          <w:t xml:space="preserve"> </w:t>
        </w:r>
        <w:r w:rsidRPr="008B0B05">
          <w:rPr>
            <w:color w:val="000000" w:themeColor="text1"/>
            <w:lang w:eastAsia="zh-CN"/>
          </w:rPr>
          <w:t>in</w:t>
        </w:r>
        <w:r>
          <w:rPr>
            <w:i/>
            <w:color w:val="000000" w:themeColor="text1"/>
            <w:lang w:eastAsia="zh-CN"/>
          </w:rPr>
          <w:t xml:space="preserve"> </w:t>
        </w:r>
        <w:proofErr w:type="spellStart"/>
        <w:r>
          <w:rPr>
            <w:i/>
          </w:rPr>
          <w:t>CellGroupConfig</w:t>
        </w:r>
      </w:ins>
      <w:proofErr w:type="spellEnd"/>
      <w:del w:id="30" w:author="OPPO_rev " w:date="2022-04-18T15:52:00Z">
        <w:r w:rsidR="00DE3FAB" w:rsidRPr="00DE3FAB" w:rsidDel="008B0B05">
          <w:rPr>
            <w:rFonts w:eastAsia="宋体" w:hint="eastAsia"/>
            <w:lang w:eastAsia="zh-CN"/>
          </w:rPr>
          <w:delText xml:space="preserve">the Pre-configured MG status indication for the active DL BWP </w:delText>
        </w:r>
        <w:r w:rsidR="00DE3FAB" w:rsidRPr="00DE3FAB" w:rsidDel="008B0B05">
          <w:rPr>
            <w:rFonts w:eastAsia="宋体"/>
            <w:lang w:eastAsia="zh-CN"/>
          </w:rPr>
          <w:delText xml:space="preserve">[Signaling by RAN2] </w:delText>
        </w:r>
        <w:r w:rsidR="00DE3FAB" w:rsidRPr="00DE3FAB" w:rsidDel="008B0B05">
          <w:rPr>
            <w:rFonts w:eastAsia="宋体" w:hint="eastAsia"/>
            <w:lang w:eastAsia="zh-CN"/>
          </w:rPr>
          <w:delText>for any of the activated CCs in the correspondin</w:delText>
        </w:r>
        <w:r w:rsidR="00DE3FAB" w:rsidRPr="00DE3FAB" w:rsidDel="008B0B05">
          <w:rPr>
            <w:rFonts w:eastAsia="宋体"/>
            <w:lang w:eastAsia="zh-CN"/>
          </w:rPr>
          <w:delText>g FR</w:delText>
        </w:r>
        <w:r w:rsidR="00DE3FAB" w:rsidRPr="00DE3FAB" w:rsidDel="008B0B05">
          <w:rPr>
            <w:rFonts w:eastAsia="宋体" w:hint="eastAsia"/>
            <w:lang w:eastAsia="zh-CN"/>
          </w:rPr>
          <w:delText xml:space="preserve"> is ON, or if the additional status indication for any of the deactivated SCCs </w:delText>
        </w:r>
        <w:r w:rsidR="00DE3FAB" w:rsidRPr="00DE3FAB" w:rsidDel="008B0B05">
          <w:rPr>
            <w:rFonts w:eastAsia="宋体"/>
            <w:lang w:eastAsia="zh-CN"/>
          </w:rPr>
          <w:delText xml:space="preserve">[Signaling by RAN2] </w:delText>
        </w:r>
        <w:r w:rsidR="00DE3FAB" w:rsidRPr="00DE3FAB" w:rsidDel="008B0B05">
          <w:rPr>
            <w:rFonts w:eastAsia="宋体" w:hint="eastAsia"/>
            <w:lang w:eastAsia="zh-CN"/>
          </w:rPr>
          <w:delText>in the correspondin</w:delText>
        </w:r>
        <w:r w:rsidR="00DE3FAB" w:rsidRPr="00DE3FAB" w:rsidDel="008B0B05">
          <w:rPr>
            <w:rFonts w:eastAsia="宋体"/>
            <w:lang w:eastAsia="zh-CN"/>
          </w:rPr>
          <w:delText>g FR is ON</w:delText>
        </w:r>
      </w:del>
      <w:ins w:id="31" w:author="OPPO_rev " w:date="2022-04-18T15:54:00Z">
        <w:r w:rsidR="00987D7C" w:rsidRPr="00470DCE">
          <w:rPr>
            <w:color w:val="000000" w:themeColor="text1"/>
            <w:lang w:eastAsia="zh-CN"/>
          </w:rPr>
          <w:t xml:space="preserve"> for any</w:t>
        </w:r>
        <w:r w:rsidR="00987D7C" w:rsidRPr="00470DCE">
          <w:rPr>
            <w:rFonts w:hint="eastAsia"/>
            <w:color w:val="000000" w:themeColor="text1"/>
            <w:lang w:eastAsia="zh-CN"/>
          </w:rPr>
          <w:t xml:space="preserve"> of the deactivated SCCs</w:t>
        </w:r>
        <w:r w:rsidR="00987D7C" w:rsidRPr="008B0B05">
          <w:rPr>
            <w:rFonts w:hint="eastAsia"/>
            <w:color w:val="000000" w:themeColor="text1"/>
            <w:lang w:eastAsia="zh-CN"/>
          </w:rPr>
          <w:t xml:space="preserve"> </w:t>
        </w:r>
        <w:r w:rsidR="00987D7C" w:rsidRPr="00470DCE">
          <w:rPr>
            <w:rFonts w:hint="eastAsia"/>
            <w:color w:val="000000" w:themeColor="text1"/>
            <w:lang w:eastAsia="zh-CN"/>
          </w:rPr>
          <w:t>in the correspondin</w:t>
        </w:r>
        <w:r w:rsidR="00987D7C" w:rsidRPr="00470DCE">
          <w:rPr>
            <w:color w:val="000000" w:themeColor="text1"/>
            <w:lang w:eastAsia="zh-CN"/>
          </w:rPr>
          <w:t>g FR</w:t>
        </w:r>
        <w:r w:rsidR="00987D7C">
          <w:rPr>
            <w:color w:val="000000" w:themeColor="text1"/>
            <w:lang w:eastAsia="zh-CN"/>
          </w:rPr>
          <w:t>,</w:t>
        </w:r>
      </w:ins>
      <w:r w:rsidR="00DE3FAB" w:rsidRPr="00DE3FAB">
        <w:rPr>
          <w:rFonts w:eastAsia="宋体"/>
          <w:lang w:eastAsia="zh-CN"/>
        </w:rPr>
        <w:t xml:space="preserve"> </w:t>
      </w:r>
    </w:p>
    <w:p w14:paraId="62077D27" w14:textId="77777777" w:rsidR="00DE3FAB" w:rsidRPr="00DE3FAB" w:rsidRDefault="00DE3FAB" w:rsidP="00DE3FAB">
      <w:pPr>
        <w:overflowPunct/>
        <w:autoSpaceDE/>
        <w:autoSpaceDN/>
        <w:adjustRightInd/>
        <w:ind w:left="568" w:hanging="284"/>
        <w:rPr>
          <w:rFonts w:eastAsia="宋体"/>
          <w:lang w:eastAsia="zh-CN"/>
        </w:rPr>
      </w:pPr>
      <w:r w:rsidRPr="00DE3FAB">
        <w:rPr>
          <w:rFonts w:eastAsia="宋体"/>
          <w:lang w:eastAsia="zh-CN"/>
        </w:rPr>
        <w:t>-</w:t>
      </w:r>
      <w:r w:rsidRPr="00DE3FAB">
        <w:rPr>
          <w:rFonts w:eastAsia="宋体"/>
          <w:lang w:eastAsia="zh-CN"/>
        </w:rPr>
        <w:tab/>
      </w:r>
      <w:r w:rsidRPr="00DE3FAB">
        <w:rPr>
          <w:rFonts w:eastAsia="宋体" w:hint="eastAsia"/>
          <w:lang w:eastAsia="zh-CN"/>
        </w:rPr>
        <w:t xml:space="preserve">otherwise, the UE determines that the Pre-configured MG is </w:t>
      </w:r>
      <w:r w:rsidRPr="00DE3FAB">
        <w:rPr>
          <w:rFonts w:eastAsia="宋体"/>
          <w:lang w:eastAsia="zh-CN"/>
        </w:rPr>
        <w:t>d</w:t>
      </w:r>
      <w:r w:rsidRPr="00DE3FAB">
        <w:rPr>
          <w:rFonts w:eastAsia="宋体" w:hint="eastAsia"/>
          <w:lang w:eastAsia="zh-CN"/>
        </w:rPr>
        <w:t>eactivated</w:t>
      </w:r>
    </w:p>
    <w:p w14:paraId="54592BA4" w14:textId="77777777" w:rsidR="00DE3FAB" w:rsidRPr="00DE3FAB" w:rsidRDefault="00DE3FAB" w:rsidP="00DE3FAB">
      <w:pPr>
        <w:keepNext/>
        <w:keepLines/>
        <w:overflowPunct/>
        <w:autoSpaceDE/>
        <w:autoSpaceDN/>
        <w:adjustRightInd/>
        <w:spacing w:before="120"/>
        <w:ind w:left="1701" w:hanging="1701"/>
        <w:outlineLvl w:val="4"/>
        <w:rPr>
          <w:rFonts w:ascii="Arial" w:eastAsia="宋体" w:hAnsi="Arial"/>
          <w:sz w:val="22"/>
          <w:lang w:eastAsia="en-US"/>
        </w:rPr>
      </w:pPr>
      <w:r w:rsidRPr="00DE3FAB">
        <w:rPr>
          <w:rFonts w:ascii="Arial" w:eastAsia="宋体" w:hAnsi="Arial"/>
          <w:sz w:val="22"/>
          <w:lang w:eastAsia="en-US"/>
        </w:rPr>
        <w:t>9.1.7.3.3</w:t>
      </w:r>
      <w:r w:rsidRPr="00DE3FAB">
        <w:rPr>
          <w:rFonts w:ascii="Arial" w:eastAsia="宋体" w:hAnsi="Arial"/>
          <w:sz w:val="22"/>
          <w:lang w:eastAsia="en-US"/>
        </w:rPr>
        <w:tab/>
      </w:r>
      <w:r w:rsidRPr="00DE3FAB">
        <w:rPr>
          <w:rFonts w:ascii="Arial" w:eastAsia="宋体" w:hAnsi="Arial"/>
          <w:sz w:val="22"/>
          <w:lang w:eastAsia="zh-CN"/>
        </w:rPr>
        <w:t>Requirements for reception/transmission during activation/deactivation</w:t>
      </w:r>
    </w:p>
    <w:p w14:paraId="7BEC10AF" w14:textId="77777777" w:rsidR="00DE3FAB" w:rsidRPr="00DE3FAB" w:rsidRDefault="00DE3FAB" w:rsidP="00DE3FAB">
      <w:pPr>
        <w:overflowPunct/>
        <w:autoSpaceDE/>
        <w:autoSpaceDN/>
        <w:adjustRightInd/>
        <w:rPr>
          <w:rFonts w:eastAsia="宋体"/>
          <w:lang w:eastAsia="zh-CN"/>
        </w:rPr>
      </w:pPr>
      <w:r w:rsidRPr="00DE3FAB">
        <w:rPr>
          <w:rFonts w:eastAsia="宋体"/>
          <w:lang w:eastAsia="zh-CN"/>
        </w:rPr>
        <w:t>The requirements in this section apply when autonomous mechanism or network-controlled mechanism is used for activation/deactivation [1] of Pre-MG pattern.</w:t>
      </w:r>
    </w:p>
    <w:p w14:paraId="2A490F2C" w14:textId="77777777" w:rsidR="00DE3FAB" w:rsidRPr="00DE3FAB" w:rsidRDefault="00DE3FAB" w:rsidP="00DE3FAB">
      <w:pPr>
        <w:overflowPunct/>
        <w:autoSpaceDE/>
        <w:autoSpaceDN/>
        <w:adjustRightInd/>
        <w:rPr>
          <w:rFonts w:eastAsia="宋体"/>
          <w:lang w:eastAsia="zh-CN"/>
        </w:rPr>
      </w:pPr>
      <w:r w:rsidRPr="00DE3FAB">
        <w:rPr>
          <w:rFonts w:eastAsia="宋体"/>
          <w:lang w:eastAsia="zh-CN"/>
        </w:rPr>
        <w:t>If per-UE Pre-MG pattern is activated then the UE is not required to conduct reception/transmission from/to the corresponding serving cells during the gap occasion according to the same principles as described for per-UE measurement gaps in clause 9.1.2. Otherwise, the UE can be scheduled for reception/transmission of signals in all the serving cells during the gap occasion.</w:t>
      </w:r>
    </w:p>
    <w:p w14:paraId="5E9383DB" w14:textId="4FD7DFBA" w:rsidR="00DE3FAB" w:rsidRPr="00DE3FAB" w:rsidRDefault="00DE3FAB" w:rsidP="00DE3FAB">
      <w:pPr>
        <w:overflowPunct/>
        <w:autoSpaceDE/>
        <w:autoSpaceDN/>
        <w:adjustRightInd/>
        <w:rPr>
          <w:rFonts w:eastAsia="宋体"/>
          <w:lang w:eastAsia="zh-CN"/>
        </w:rPr>
      </w:pPr>
      <w:r w:rsidRPr="00DE3FAB">
        <w:rPr>
          <w:rFonts w:eastAsia="宋体"/>
          <w:lang w:eastAsia="zh-CN"/>
        </w:rPr>
        <w:t>If per-FR Pre-MG pattern is activated then the UE is not required to conduct reception/transmission from/to the corresponding serving cells during the gap occasion on the same FR according to the same principles as described for per-FR measurement gaps in clause 9.1.2. Otherwise, the UE can be scheduled for reception/transmission of signals in all the serving cells during the gap occasion in the same FR.</w:t>
      </w:r>
      <w:bookmarkEnd w:id="3"/>
    </w:p>
    <w:p w14:paraId="5B84400D" w14:textId="77777777" w:rsidR="00DE3FAB" w:rsidRPr="004C1455" w:rsidRDefault="00DE3FAB" w:rsidP="007666EA">
      <w:pPr>
        <w:textAlignment w:val="baseline"/>
        <w:rPr>
          <w:lang w:eastAsia="en-GB"/>
        </w:rPr>
      </w:pPr>
    </w:p>
    <w:p w14:paraId="3BC17D53" w14:textId="0EBCFD98" w:rsidR="001A141E" w:rsidRDefault="00DE5EB2"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4E6A7A">
        <w:rPr>
          <w:rFonts w:ascii="Arial" w:hAnsi="Arial"/>
          <w:b/>
          <w:color w:val="0000FF"/>
          <w:sz w:val="36"/>
        </w:rPr>
        <w:t>1</w:t>
      </w:r>
      <w:r w:rsidRPr="002205EE">
        <w:rPr>
          <w:rFonts w:ascii="Arial" w:hAnsi="Arial"/>
          <w:b/>
          <w:color w:val="0000FF"/>
          <w:sz w:val="36"/>
        </w:rPr>
        <w:t>&gt;</w:t>
      </w:r>
    </w:p>
    <w:sectPr w:rsidR="001A14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D2356" w14:textId="77777777" w:rsidR="008D54E9" w:rsidRDefault="008D54E9" w:rsidP="009A6A0B">
      <w:pPr>
        <w:spacing w:after="0"/>
      </w:pPr>
      <w:r>
        <w:separator/>
      </w:r>
    </w:p>
  </w:endnote>
  <w:endnote w:type="continuationSeparator" w:id="0">
    <w:p w14:paraId="3B5C7158" w14:textId="77777777" w:rsidR="008D54E9" w:rsidRDefault="008D54E9"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5F8BF" w14:textId="77777777" w:rsidR="008D54E9" w:rsidRDefault="008D54E9" w:rsidP="009A6A0B">
      <w:pPr>
        <w:spacing w:after="0"/>
      </w:pPr>
      <w:r>
        <w:separator/>
      </w:r>
    </w:p>
  </w:footnote>
  <w:footnote w:type="continuationSeparator" w:id="0">
    <w:p w14:paraId="408818ED" w14:textId="77777777" w:rsidR="008D54E9" w:rsidRDefault="008D54E9"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4"/>
  </w:num>
  <w:num w:numId="4">
    <w:abstractNumId w:val="11"/>
  </w:num>
  <w:num w:numId="5">
    <w:abstractNumId w:val="10"/>
  </w:num>
  <w:num w:numId="6">
    <w:abstractNumId w:val="14"/>
  </w:num>
  <w:num w:numId="7">
    <w:abstractNumId w:val="17"/>
  </w:num>
  <w:num w:numId="8">
    <w:abstractNumId w:val="18"/>
  </w:num>
  <w:num w:numId="9">
    <w:abstractNumId w:val="22"/>
  </w:num>
  <w:num w:numId="10">
    <w:abstractNumId w:val="7"/>
  </w:num>
  <w:num w:numId="11">
    <w:abstractNumId w:val="8"/>
  </w:num>
  <w:num w:numId="12">
    <w:abstractNumId w:val="0"/>
  </w:num>
  <w:num w:numId="13">
    <w:abstractNumId w:val="9"/>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
  </w:num>
  <w:num w:numId="18">
    <w:abstractNumId w:val="12"/>
  </w:num>
  <w:num w:numId="19">
    <w:abstractNumId w:val="19"/>
  </w:num>
  <w:num w:numId="20">
    <w:abstractNumId w:val="21"/>
  </w:num>
  <w:num w:numId="21">
    <w:abstractNumId w:val="3"/>
  </w:num>
  <w:num w:numId="22">
    <w:abstractNumId w:val="13"/>
  </w:num>
  <w:num w:numId="23">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rev ">
    <w15:presenceInfo w15:providerId="None" w15:userId="OPPO_rev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218E8"/>
    <w:rsid w:val="00033AA8"/>
    <w:rsid w:val="000356DA"/>
    <w:rsid w:val="00042FCE"/>
    <w:rsid w:val="00043FE5"/>
    <w:rsid w:val="000444BB"/>
    <w:rsid w:val="00045372"/>
    <w:rsid w:val="000504F6"/>
    <w:rsid w:val="00051C24"/>
    <w:rsid w:val="00051D67"/>
    <w:rsid w:val="00053558"/>
    <w:rsid w:val="000540C6"/>
    <w:rsid w:val="000545C7"/>
    <w:rsid w:val="000557D3"/>
    <w:rsid w:val="000606CF"/>
    <w:rsid w:val="00065A52"/>
    <w:rsid w:val="00066FC4"/>
    <w:rsid w:val="0007232A"/>
    <w:rsid w:val="00074854"/>
    <w:rsid w:val="00075B41"/>
    <w:rsid w:val="000764E1"/>
    <w:rsid w:val="00076827"/>
    <w:rsid w:val="000774AD"/>
    <w:rsid w:val="0007759B"/>
    <w:rsid w:val="000809DC"/>
    <w:rsid w:val="00085A05"/>
    <w:rsid w:val="0009028F"/>
    <w:rsid w:val="00093803"/>
    <w:rsid w:val="00096CA0"/>
    <w:rsid w:val="000A2A70"/>
    <w:rsid w:val="000A34BB"/>
    <w:rsid w:val="000A4D16"/>
    <w:rsid w:val="000A591F"/>
    <w:rsid w:val="000A795D"/>
    <w:rsid w:val="000A7F44"/>
    <w:rsid w:val="000B22B4"/>
    <w:rsid w:val="000B5BB2"/>
    <w:rsid w:val="000B5E31"/>
    <w:rsid w:val="000B6BE9"/>
    <w:rsid w:val="000B73EF"/>
    <w:rsid w:val="000B7E47"/>
    <w:rsid w:val="000C74D9"/>
    <w:rsid w:val="000D0940"/>
    <w:rsid w:val="000D5C99"/>
    <w:rsid w:val="000D7FAF"/>
    <w:rsid w:val="000E0233"/>
    <w:rsid w:val="000E0BB0"/>
    <w:rsid w:val="000E1DBC"/>
    <w:rsid w:val="000E3A93"/>
    <w:rsid w:val="000E60C5"/>
    <w:rsid w:val="000E622C"/>
    <w:rsid w:val="000F12F3"/>
    <w:rsid w:val="000F1925"/>
    <w:rsid w:val="000F1E7B"/>
    <w:rsid w:val="000F39C9"/>
    <w:rsid w:val="000F403A"/>
    <w:rsid w:val="000F40B3"/>
    <w:rsid w:val="000F4DD0"/>
    <w:rsid w:val="000F67DA"/>
    <w:rsid w:val="000F6997"/>
    <w:rsid w:val="000F737A"/>
    <w:rsid w:val="00101041"/>
    <w:rsid w:val="00105294"/>
    <w:rsid w:val="00110AA0"/>
    <w:rsid w:val="00111B3F"/>
    <w:rsid w:val="0011203A"/>
    <w:rsid w:val="001124CC"/>
    <w:rsid w:val="0011479B"/>
    <w:rsid w:val="00117687"/>
    <w:rsid w:val="001179B9"/>
    <w:rsid w:val="001219B6"/>
    <w:rsid w:val="00121D00"/>
    <w:rsid w:val="001230CE"/>
    <w:rsid w:val="00123F46"/>
    <w:rsid w:val="00125AD0"/>
    <w:rsid w:val="00125E51"/>
    <w:rsid w:val="00126EBD"/>
    <w:rsid w:val="001270C7"/>
    <w:rsid w:val="0013130E"/>
    <w:rsid w:val="001369FE"/>
    <w:rsid w:val="00136EF1"/>
    <w:rsid w:val="00140129"/>
    <w:rsid w:val="00142A40"/>
    <w:rsid w:val="00145435"/>
    <w:rsid w:val="00153820"/>
    <w:rsid w:val="00154CAB"/>
    <w:rsid w:val="0015570B"/>
    <w:rsid w:val="00156AB4"/>
    <w:rsid w:val="00157855"/>
    <w:rsid w:val="00160C8A"/>
    <w:rsid w:val="00162A5E"/>
    <w:rsid w:val="00163D41"/>
    <w:rsid w:val="001645A4"/>
    <w:rsid w:val="00164D59"/>
    <w:rsid w:val="0016584A"/>
    <w:rsid w:val="00165B67"/>
    <w:rsid w:val="001676AB"/>
    <w:rsid w:val="00167AE5"/>
    <w:rsid w:val="00171CE4"/>
    <w:rsid w:val="00172A29"/>
    <w:rsid w:val="00175178"/>
    <w:rsid w:val="0018251D"/>
    <w:rsid w:val="00182FEA"/>
    <w:rsid w:val="001845CB"/>
    <w:rsid w:val="001853AA"/>
    <w:rsid w:val="001916AC"/>
    <w:rsid w:val="00192589"/>
    <w:rsid w:val="001A141E"/>
    <w:rsid w:val="001A6708"/>
    <w:rsid w:val="001A6D08"/>
    <w:rsid w:val="001B48B9"/>
    <w:rsid w:val="001B7369"/>
    <w:rsid w:val="001B7407"/>
    <w:rsid w:val="001C0530"/>
    <w:rsid w:val="001C0B06"/>
    <w:rsid w:val="001C19CB"/>
    <w:rsid w:val="001C1C14"/>
    <w:rsid w:val="001C281E"/>
    <w:rsid w:val="001C2BD4"/>
    <w:rsid w:val="001C3866"/>
    <w:rsid w:val="001C467C"/>
    <w:rsid w:val="001C529B"/>
    <w:rsid w:val="001C52AB"/>
    <w:rsid w:val="001D3C7A"/>
    <w:rsid w:val="001D3D26"/>
    <w:rsid w:val="001D4324"/>
    <w:rsid w:val="001E059A"/>
    <w:rsid w:val="001E0686"/>
    <w:rsid w:val="001E12E2"/>
    <w:rsid w:val="001E1CB3"/>
    <w:rsid w:val="001E536C"/>
    <w:rsid w:val="001E6C8D"/>
    <w:rsid w:val="001E7C85"/>
    <w:rsid w:val="001F25C9"/>
    <w:rsid w:val="001F26D9"/>
    <w:rsid w:val="001F2A89"/>
    <w:rsid w:val="001F375A"/>
    <w:rsid w:val="001F4694"/>
    <w:rsid w:val="00201041"/>
    <w:rsid w:val="00201B85"/>
    <w:rsid w:val="00202385"/>
    <w:rsid w:val="002032DC"/>
    <w:rsid w:val="00203422"/>
    <w:rsid w:val="00205364"/>
    <w:rsid w:val="00207ADB"/>
    <w:rsid w:val="00212660"/>
    <w:rsid w:val="00213102"/>
    <w:rsid w:val="0021344A"/>
    <w:rsid w:val="00213F1E"/>
    <w:rsid w:val="00216001"/>
    <w:rsid w:val="00216694"/>
    <w:rsid w:val="00222FFA"/>
    <w:rsid w:val="0022489E"/>
    <w:rsid w:val="00225685"/>
    <w:rsid w:val="00230A57"/>
    <w:rsid w:val="00233010"/>
    <w:rsid w:val="00234948"/>
    <w:rsid w:val="00235A39"/>
    <w:rsid w:val="00236865"/>
    <w:rsid w:val="0024059E"/>
    <w:rsid w:val="00241F90"/>
    <w:rsid w:val="0025231C"/>
    <w:rsid w:val="00255EAA"/>
    <w:rsid w:val="00256AC9"/>
    <w:rsid w:val="00260A7E"/>
    <w:rsid w:val="002614B2"/>
    <w:rsid w:val="0026165B"/>
    <w:rsid w:val="002903D7"/>
    <w:rsid w:val="002937A6"/>
    <w:rsid w:val="00293EBA"/>
    <w:rsid w:val="00294DD9"/>
    <w:rsid w:val="002A2629"/>
    <w:rsid w:val="002A4DD5"/>
    <w:rsid w:val="002A5EC9"/>
    <w:rsid w:val="002B0CF5"/>
    <w:rsid w:val="002B46A4"/>
    <w:rsid w:val="002B4E53"/>
    <w:rsid w:val="002B5171"/>
    <w:rsid w:val="002C01E4"/>
    <w:rsid w:val="002C18E7"/>
    <w:rsid w:val="002C2837"/>
    <w:rsid w:val="002C3C66"/>
    <w:rsid w:val="002C4F39"/>
    <w:rsid w:val="002C5B35"/>
    <w:rsid w:val="002D02A4"/>
    <w:rsid w:val="002D2EC1"/>
    <w:rsid w:val="002D33B0"/>
    <w:rsid w:val="002D4996"/>
    <w:rsid w:val="002D686A"/>
    <w:rsid w:val="002D7093"/>
    <w:rsid w:val="002E0DF1"/>
    <w:rsid w:val="002E3853"/>
    <w:rsid w:val="002E6CDC"/>
    <w:rsid w:val="002E6F0C"/>
    <w:rsid w:val="002F12CD"/>
    <w:rsid w:val="002F18A5"/>
    <w:rsid w:val="002F429C"/>
    <w:rsid w:val="002F67B4"/>
    <w:rsid w:val="002F68D7"/>
    <w:rsid w:val="002F6FCF"/>
    <w:rsid w:val="002F72F0"/>
    <w:rsid w:val="00301C7F"/>
    <w:rsid w:val="003024B8"/>
    <w:rsid w:val="00304C96"/>
    <w:rsid w:val="00304F2E"/>
    <w:rsid w:val="00305105"/>
    <w:rsid w:val="00313FC4"/>
    <w:rsid w:val="0032107E"/>
    <w:rsid w:val="00323FCA"/>
    <w:rsid w:val="00327F4E"/>
    <w:rsid w:val="003321BF"/>
    <w:rsid w:val="00336B0A"/>
    <w:rsid w:val="003407A7"/>
    <w:rsid w:val="00342499"/>
    <w:rsid w:val="00343386"/>
    <w:rsid w:val="003477C1"/>
    <w:rsid w:val="00347C55"/>
    <w:rsid w:val="003507B2"/>
    <w:rsid w:val="00354D85"/>
    <w:rsid w:val="003609BF"/>
    <w:rsid w:val="003609F7"/>
    <w:rsid w:val="00362E42"/>
    <w:rsid w:val="00363877"/>
    <w:rsid w:val="00364BBA"/>
    <w:rsid w:val="00365A0C"/>
    <w:rsid w:val="0036729B"/>
    <w:rsid w:val="003747DA"/>
    <w:rsid w:val="00376DD8"/>
    <w:rsid w:val="0038287C"/>
    <w:rsid w:val="00387EC3"/>
    <w:rsid w:val="003909D4"/>
    <w:rsid w:val="0039520F"/>
    <w:rsid w:val="00397D8C"/>
    <w:rsid w:val="003A0554"/>
    <w:rsid w:val="003A4360"/>
    <w:rsid w:val="003B19C7"/>
    <w:rsid w:val="003C4C72"/>
    <w:rsid w:val="003C57B9"/>
    <w:rsid w:val="003D2346"/>
    <w:rsid w:val="003D46E4"/>
    <w:rsid w:val="003D5DA2"/>
    <w:rsid w:val="003E29B6"/>
    <w:rsid w:val="003E2A6D"/>
    <w:rsid w:val="003E2E2D"/>
    <w:rsid w:val="003E4E31"/>
    <w:rsid w:val="003E4ED0"/>
    <w:rsid w:val="003F2530"/>
    <w:rsid w:val="003F28EA"/>
    <w:rsid w:val="003F4ED4"/>
    <w:rsid w:val="003F6572"/>
    <w:rsid w:val="003F72AB"/>
    <w:rsid w:val="00404791"/>
    <w:rsid w:val="00404DAD"/>
    <w:rsid w:val="00406805"/>
    <w:rsid w:val="00407433"/>
    <w:rsid w:val="0041096A"/>
    <w:rsid w:val="00413954"/>
    <w:rsid w:val="00421B77"/>
    <w:rsid w:val="00422D31"/>
    <w:rsid w:val="00424A1B"/>
    <w:rsid w:val="004250E3"/>
    <w:rsid w:val="0043127B"/>
    <w:rsid w:val="00432584"/>
    <w:rsid w:val="004367B2"/>
    <w:rsid w:val="00441A6E"/>
    <w:rsid w:val="00441B6B"/>
    <w:rsid w:val="00442EDD"/>
    <w:rsid w:val="00445D0C"/>
    <w:rsid w:val="00451A88"/>
    <w:rsid w:val="004572C8"/>
    <w:rsid w:val="004604E8"/>
    <w:rsid w:val="00464545"/>
    <w:rsid w:val="00466298"/>
    <w:rsid w:val="00467C15"/>
    <w:rsid w:val="00471488"/>
    <w:rsid w:val="00471B8E"/>
    <w:rsid w:val="00471E27"/>
    <w:rsid w:val="00472D33"/>
    <w:rsid w:val="0047718B"/>
    <w:rsid w:val="00481AD1"/>
    <w:rsid w:val="00482BD0"/>
    <w:rsid w:val="004A1DA0"/>
    <w:rsid w:val="004A6B24"/>
    <w:rsid w:val="004B686B"/>
    <w:rsid w:val="004C170D"/>
    <w:rsid w:val="004C1859"/>
    <w:rsid w:val="004C2C81"/>
    <w:rsid w:val="004C4863"/>
    <w:rsid w:val="004C583A"/>
    <w:rsid w:val="004C708A"/>
    <w:rsid w:val="004C7534"/>
    <w:rsid w:val="004C7678"/>
    <w:rsid w:val="004D1666"/>
    <w:rsid w:val="004E1B6A"/>
    <w:rsid w:val="004E2342"/>
    <w:rsid w:val="004E6A7A"/>
    <w:rsid w:val="004E6F38"/>
    <w:rsid w:val="004F1369"/>
    <w:rsid w:val="004F60FD"/>
    <w:rsid w:val="005009D6"/>
    <w:rsid w:val="005036EE"/>
    <w:rsid w:val="00505228"/>
    <w:rsid w:val="00506AF6"/>
    <w:rsid w:val="005116CB"/>
    <w:rsid w:val="005154A1"/>
    <w:rsid w:val="00516A82"/>
    <w:rsid w:val="00521798"/>
    <w:rsid w:val="00526004"/>
    <w:rsid w:val="005277F9"/>
    <w:rsid w:val="0053105F"/>
    <w:rsid w:val="005314C1"/>
    <w:rsid w:val="005316B9"/>
    <w:rsid w:val="005322B4"/>
    <w:rsid w:val="005335D6"/>
    <w:rsid w:val="00537C7E"/>
    <w:rsid w:val="005442E2"/>
    <w:rsid w:val="005519D5"/>
    <w:rsid w:val="005521AD"/>
    <w:rsid w:val="005542B4"/>
    <w:rsid w:val="00554C68"/>
    <w:rsid w:val="00554EAE"/>
    <w:rsid w:val="00556EC0"/>
    <w:rsid w:val="00560265"/>
    <w:rsid w:val="0056225E"/>
    <w:rsid w:val="0056277F"/>
    <w:rsid w:val="00563D8D"/>
    <w:rsid w:val="005642F6"/>
    <w:rsid w:val="0056456C"/>
    <w:rsid w:val="005656E4"/>
    <w:rsid w:val="00566547"/>
    <w:rsid w:val="00567776"/>
    <w:rsid w:val="0057006D"/>
    <w:rsid w:val="0057062D"/>
    <w:rsid w:val="00571A80"/>
    <w:rsid w:val="00575ACD"/>
    <w:rsid w:val="00584F8C"/>
    <w:rsid w:val="0058550C"/>
    <w:rsid w:val="005862C2"/>
    <w:rsid w:val="00591D11"/>
    <w:rsid w:val="005926E4"/>
    <w:rsid w:val="005953E0"/>
    <w:rsid w:val="0059564A"/>
    <w:rsid w:val="005A5E3E"/>
    <w:rsid w:val="005A6FF5"/>
    <w:rsid w:val="005B1C74"/>
    <w:rsid w:val="005B2746"/>
    <w:rsid w:val="005B31B5"/>
    <w:rsid w:val="005B5397"/>
    <w:rsid w:val="005B59D9"/>
    <w:rsid w:val="005B6F6D"/>
    <w:rsid w:val="005C0508"/>
    <w:rsid w:val="005C28A9"/>
    <w:rsid w:val="005C4A91"/>
    <w:rsid w:val="005C675A"/>
    <w:rsid w:val="005D1B9D"/>
    <w:rsid w:val="005D1BB6"/>
    <w:rsid w:val="005D3CCC"/>
    <w:rsid w:val="005E524B"/>
    <w:rsid w:val="005E7E20"/>
    <w:rsid w:val="005F4C87"/>
    <w:rsid w:val="005F726E"/>
    <w:rsid w:val="00600114"/>
    <w:rsid w:val="006011BA"/>
    <w:rsid w:val="006029CF"/>
    <w:rsid w:val="00603865"/>
    <w:rsid w:val="0060449C"/>
    <w:rsid w:val="00604CE7"/>
    <w:rsid w:val="0060642C"/>
    <w:rsid w:val="00615EDA"/>
    <w:rsid w:val="006201AC"/>
    <w:rsid w:val="006205F4"/>
    <w:rsid w:val="0062113A"/>
    <w:rsid w:val="0062379A"/>
    <w:rsid w:val="00626294"/>
    <w:rsid w:val="00626861"/>
    <w:rsid w:val="00627242"/>
    <w:rsid w:val="00632F2A"/>
    <w:rsid w:val="006337CF"/>
    <w:rsid w:val="00633A61"/>
    <w:rsid w:val="0063403A"/>
    <w:rsid w:val="00640825"/>
    <w:rsid w:val="006423D9"/>
    <w:rsid w:val="00645A48"/>
    <w:rsid w:val="006503F1"/>
    <w:rsid w:val="0065515E"/>
    <w:rsid w:val="00660670"/>
    <w:rsid w:val="00660EB3"/>
    <w:rsid w:val="00661617"/>
    <w:rsid w:val="00662A0F"/>
    <w:rsid w:val="006650D1"/>
    <w:rsid w:val="0066527B"/>
    <w:rsid w:val="00670A92"/>
    <w:rsid w:val="00670EE0"/>
    <w:rsid w:val="00671926"/>
    <w:rsid w:val="00671AB0"/>
    <w:rsid w:val="00673D15"/>
    <w:rsid w:val="006769F3"/>
    <w:rsid w:val="00687029"/>
    <w:rsid w:val="00687706"/>
    <w:rsid w:val="00687CD1"/>
    <w:rsid w:val="006937FD"/>
    <w:rsid w:val="00694FA6"/>
    <w:rsid w:val="006970A8"/>
    <w:rsid w:val="00697A66"/>
    <w:rsid w:val="006A44D9"/>
    <w:rsid w:val="006A4CCC"/>
    <w:rsid w:val="006A6C50"/>
    <w:rsid w:val="006B0DF0"/>
    <w:rsid w:val="006B1540"/>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32B0"/>
    <w:rsid w:val="00706A9E"/>
    <w:rsid w:val="0071091E"/>
    <w:rsid w:val="00712410"/>
    <w:rsid w:val="00713E5D"/>
    <w:rsid w:val="007141D5"/>
    <w:rsid w:val="00716B4A"/>
    <w:rsid w:val="007268F9"/>
    <w:rsid w:val="00726CC9"/>
    <w:rsid w:val="00727253"/>
    <w:rsid w:val="00727B1B"/>
    <w:rsid w:val="00736DB6"/>
    <w:rsid w:val="00743930"/>
    <w:rsid w:val="00747B83"/>
    <w:rsid w:val="00752262"/>
    <w:rsid w:val="0075337B"/>
    <w:rsid w:val="00757455"/>
    <w:rsid w:val="007602B6"/>
    <w:rsid w:val="00760DA0"/>
    <w:rsid w:val="00760EA0"/>
    <w:rsid w:val="0076244E"/>
    <w:rsid w:val="00762766"/>
    <w:rsid w:val="00763013"/>
    <w:rsid w:val="00765AAC"/>
    <w:rsid w:val="00765BB1"/>
    <w:rsid w:val="007666EA"/>
    <w:rsid w:val="007667B7"/>
    <w:rsid w:val="00767B92"/>
    <w:rsid w:val="00772892"/>
    <w:rsid w:val="00773FDE"/>
    <w:rsid w:val="007755EE"/>
    <w:rsid w:val="0077598D"/>
    <w:rsid w:val="00777E70"/>
    <w:rsid w:val="00777EE5"/>
    <w:rsid w:val="007802D3"/>
    <w:rsid w:val="00782F36"/>
    <w:rsid w:val="00784337"/>
    <w:rsid w:val="00784949"/>
    <w:rsid w:val="00785438"/>
    <w:rsid w:val="00785A49"/>
    <w:rsid w:val="00786D9E"/>
    <w:rsid w:val="00792E6D"/>
    <w:rsid w:val="00793891"/>
    <w:rsid w:val="00794BF6"/>
    <w:rsid w:val="007A0625"/>
    <w:rsid w:val="007A33E4"/>
    <w:rsid w:val="007A36B4"/>
    <w:rsid w:val="007A3F2F"/>
    <w:rsid w:val="007A67C0"/>
    <w:rsid w:val="007A7A03"/>
    <w:rsid w:val="007B0913"/>
    <w:rsid w:val="007B6C30"/>
    <w:rsid w:val="007B70A1"/>
    <w:rsid w:val="007B79DC"/>
    <w:rsid w:val="007C0005"/>
    <w:rsid w:val="007C0E8F"/>
    <w:rsid w:val="007C1F85"/>
    <w:rsid w:val="007D05F2"/>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6D34"/>
    <w:rsid w:val="00816DFC"/>
    <w:rsid w:val="0082171E"/>
    <w:rsid w:val="00823DC3"/>
    <w:rsid w:val="00824907"/>
    <w:rsid w:val="008255CA"/>
    <w:rsid w:val="00826458"/>
    <w:rsid w:val="008269AB"/>
    <w:rsid w:val="00827D86"/>
    <w:rsid w:val="0083120C"/>
    <w:rsid w:val="00832BCF"/>
    <w:rsid w:val="008336C9"/>
    <w:rsid w:val="00835E23"/>
    <w:rsid w:val="00836243"/>
    <w:rsid w:val="00836286"/>
    <w:rsid w:val="00841353"/>
    <w:rsid w:val="008419E9"/>
    <w:rsid w:val="00843BA3"/>
    <w:rsid w:val="00845E77"/>
    <w:rsid w:val="00851EE0"/>
    <w:rsid w:val="00853191"/>
    <w:rsid w:val="008543E9"/>
    <w:rsid w:val="008545C2"/>
    <w:rsid w:val="00854A70"/>
    <w:rsid w:val="00861B66"/>
    <w:rsid w:val="00863EA0"/>
    <w:rsid w:val="008641B6"/>
    <w:rsid w:val="008664B7"/>
    <w:rsid w:val="00870841"/>
    <w:rsid w:val="008728D8"/>
    <w:rsid w:val="00873225"/>
    <w:rsid w:val="008806D5"/>
    <w:rsid w:val="00881556"/>
    <w:rsid w:val="00882F80"/>
    <w:rsid w:val="00886401"/>
    <w:rsid w:val="00890735"/>
    <w:rsid w:val="00890A18"/>
    <w:rsid w:val="00891071"/>
    <w:rsid w:val="00892497"/>
    <w:rsid w:val="00892EBD"/>
    <w:rsid w:val="00894244"/>
    <w:rsid w:val="0089490A"/>
    <w:rsid w:val="0089662F"/>
    <w:rsid w:val="008A0532"/>
    <w:rsid w:val="008A1A3F"/>
    <w:rsid w:val="008A31F5"/>
    <w:rsid w:val="008A4ABD"/>
    <w:rsid w:val="008A6F40"/>
    <w:rsid w:val="008A791B"/>
    <w:rsid w:val="008B0B05"/>
    <w:rsid w:val="008B6334"/>
    <w:rsid w:val="008B72EC"/>
    <w:rsid w:val="008C18A7"/>
    <w:rsid w:val="008C2FF3"/>
    <w:rsid w:val="008C4878"/>
    <w:rsid w:val="008C4BA3"/>
    <w:rsid w:val="008D1D6C"/>
    <w:rsid w:val="008D427A"/>
    <w:rsid w:val="008D4DC5"/>
    <w:rsid w:val="008D54E9"/>
    <w:rsid w:val="008D657B"/>
    <w:rsid w:val="008D7DD7"/>
    <w:rsid w:val="008E1D16"/>
    <w:rsid w:val="008E1D73"/>
    <w:rsid w:val="008E65F8"/>
    <w:rsid w:val="008E6989"/>
    <w:rsid w:val="008F3906"/>
    <w:rsid w:val="008F3A40"/>
    <w:rsid w:val="008F6620"/>
    <w:rsid w:val="00900799"/>
    <w:rsid w:val="00900ECE"/>
    <w:rsid w:val="00901CFA"/>
    <w:rsid w:val="00901F43"/>
    <w:rsid w:val="00910237"/>
    <w:rsid w:val="00912606"/>
    <w:rsid w:val="00913162"/>
    <w:rsid w:val="0091506F"/>
    <w:rsid w:val="009151BC"/>
    <w:rsid w:val="00915BD8"/>
    <w:rsid w:val="00920A1A"/>
    <w:rsid w:val="0092124F"/>
    <w:rsid w:val="00924555"/>
    <w:rsid w:val="009251D3"/>
    <w:rsid w:val="009266E5"/>
    <w:rsid w:val="00930651"/>
    <w:rsid w:val="00930806"/>
    <w:rsid w:val="009324D1"/>
    <w:rsid w:val="00935E1A"/>
    <w:rsid w:val="0094089F"/>
    <w:rsid w:val="009432C6"/>
    <w:rsid w:val="00945AD3"/>
    <w:rsid w:val="00946165"/>
    <w:rsid w:val="0094655C"/>
    <w:rsid w:val="00951D65"/>
    <w:rsid w:val="009578C7"/>
    <w:rsid w:val="009646E9"/>
    <w:rsid w:val="0097288D"/>
    <w:rsid w:val="009743E6"/>
    <w:rsid w:val="00975EBA"/>
    <w:rsid w:val="00976D63"/>
    <w:rsid w:val="00980312"/>
    <w:rsid w:val="00981380"/>
    <w:rsid w:val="0098195B"/>
    <w:rsid w:val="00987D7C"/>
    <w:rsid w:val="0099311C"/>
    <w:rsid w:val="00994FF8"/>
    <w:rsid w:val="00995BE4"/>
    <w:rsid w:val="00995E13"/>
    <w:rsid w:val="009A01B0"/>
    <w:rsid w:val="009A2084"/>
    <w:rsid w:val="009A4465"/>
    <w:rsid w:val="009A5DA2"/>
    <w:rsid w:val="009A6A0B"/>
    <w:rsid w:val="009B0B2D"/>
    <w:rsid w:val="009B3844"/>
    <w:rsid w:val="009B3D5E"/>
    <w:rsid w:val="009B7EF0"/>
    <w:rsid w:val="009C223F"/>
    <w:rsid w:val="009C2571"/>
    <w:rsid w:val="009C4E70"/>
    <w:rsid w:val="009C5F37"/>
    <w:rsid w:val="009C687D"/>
    <w:rsid w:val="009C6890"/>
    <w:rsid w:val="009D2F7C"/>
    <w:rsid w:val="009D376A"/>
    <w:rsid w:val="009D45B0"/>
    <w:rsid w:val="009D4FA6"/>
    <w:rsid w:val="009E085E"/>
    <w:rsid w:val="009E100C"/>
    <w:rsid w:val="009E3F45"/>
    <w:rsid w:val="009E4977"/>
    <w:rsid w:val="009E5E10"/>
    <w:rsid w:val="009E6343"/>
    <w:rsid w:val="009F0630"/>
    <w:rsid w:val="009F265B"/>
    <w:rsid w:val="009F64D2"/>
    <w:rsid w:val="009F74F0"/>
    <w:rsid w:val="00A00705"/>
    <w:rsid w:val="00A00EED"/>
    <w:rsid w:val="00A03265"/>
    <w:rsid w:val="00A03A01"/>
    <w:rsid w:val="00A03A67"/>
    <w:rsid w:val="00A11812"/>
    <w:rsid w:val="00A11C95"/>
    <w:rsid w:val="00A12ADE"/>
    <w:rsid w:val="00A14C32"/>
    <w:rsid w:val="00A27D64"/>
    <w:rsid w:val="00A27F04"/>
    <w:rsid w:val="00A34376"/>
    <w:rsid w:val="00A35FB7"/>
    <w:rsid w:val="00A41B9E"/>
    <w:rsid w:val="00A470BE"/>
    <w:rsid w:val="00A47806"/>
    <w:rsid w:val="00A47F47"/>
    <w:rsid w:val="00A50121"/>
    <w:rsid w:val="00A50C14"/>
    <w:rsid w:val="00A51112"/>
    <w:rsid w:val="00A55702"/>
    <w:rsid w:val="00A62F06"/>
    <w:rsid w:val="00A64D10"/>
    <w:rsid w:val="00A67513"/>
    <w:rsid w:val="00A73DC6"/>
    <w:rsid w:val="00A75DD9"/>
    <w:rsid w:val="00A82C9E"/>
    <w:rsid w:val="00A837CA"/>
    <w:rsid w:val="00A83EA1"/>
    <w:rsid w:val="00A8458B"/>
    <w:rsid w:val="00A877D7"/>
    <w:rsid w:val="00A87DB7"/>
    <w:rsid w:val="00A92320"/>
    <w:rsid w:val="00A9366D"/>
    <w:rsid w:val="00A94586"/>
    <w:rsid w:val="00A97FFA"/>
    <w:rsid w:val="00AA0053"/>
    <w:rsid w:val="00AA52A0"/>
    <w:rsid w:val="00AA5670"/>
    <w:rsid w:val="00AA5B2D"/>
    <w:rsid w:val="00AA732A"/>
    <w:rsid w:val="00AA7C6E"/>
    <w:rsid w:val="00AB001F"/>
    <w:rsid w:val="00AB4C9F"/>
    <w:rsid w:val="00AB6153"/>
    <w:rsid w:val="00AC3D8F"/>
    <w:rsid w:val="00AC436E"/>
    <w:rsid w:val="00AD0D83"/>
    <w:rsid w:val="00AD2D43"/>
    <w:rsid w:val="00AD6237"/>
    <w:rsid w:val="00AE06DA"/>
    <w:rsid w:val="00AE22F4"/>
    <w:rsid w:val="00AF1DDA"/>
    <w:rsid w:val="00AF1F04"/>
    <w:rsid w:val="00AF3A4A"/>
    <w:rsid w:val="00B00938"/>
    <w:rsid w:val="00B02EBE"/>
    <w:rsid w:val="00B063B5"/>
    <w:rsid w:val="00B07345"/>
    <w:rsid w:val="00B103C5"/>
    <w:rsid w:val="00B1397D"/>
    <w:rsid w:val="00B13CA7"/>
    <w:rsid w:val="00B152B5"/>
    <w:rsid w:val="00B20433"/>
    <w:rsid w:val="00B2078D"/>
    <w:rsid w:val="00B21BB8"/>
    <w:rsid w:val="00B248BA"/>
    <w:rsid w:val="00B2573A"/>
    <w:rsid w:val="00B27BC7"/>
    <w:rsid w:val="00B32A86"/>
    <w:rsid w:val="00B3485F"/>
    <w:rsid w:val="00B4159B"/>
    <w:rsid w:val="00B4440B"/>
    <w:rsid w:val="00B46997"/>
    <w:rsid w:val="00B47412"/>
    <w:rsid w:val="00B47FF0"/>
    <w:rsid w:val="00B5253A"/>
    <w:rsid w:val="00B52AD2"/>
    <w:rsid w:val="00B53372"/>
    <w:rsid w:val="00B55EFE"/>
    <w:rsid w:val="00B56DC9"/>
    <w:rsid w:val="00B60184"/>
    <w:rsid w:val="00B608C4"/>
    <w:rsid w:val="00B615A4"/>
    <w:rsid w:val="00B615DC"/>
    <w:rsid w:val="00B62E69"/>
    <w:rsid w:val="00B64827"/>
    <w:rsid w:val="00B649B0"/>
    <w:rsid w:val="00B65BC5"/>
    <w:rsid w:val="00B675ED"/>
    <w:rsid w:val="00B703A6"/>
    <w:rsid w:val="00B70EE9"/>
    <w:rsid w:val="00B75A5F"/>
    <w:rsid w:val="00B80633"/>
    <w:rsid w:val="00B862A7"/>
    <w:rsid w:val="00B866E4"/>
    <w:rsid w:val="00B929C6"/>
    <w:rsid w:val="00B930E3"/>
    <w:rsid w:val="00B943C8"/>
    <w:rsid w:val="00B94800"/>
    <w:rsid w:val="00B94F2B"/>
    <w:rsid w:val="00B95E7B"/>
    <w:rsid w:val="00BA13A3"/>
    <w:rsid w:val="00BA1BC6"/>
    <w:rsid w:val="00BA1DD8"/>
    <w:rsid w:val="00BA26FD"/>
    <w:rsid w:val="00BA3E2F"/>
    <w:rsid w:val="00BA4EE4"/>
    <w:rsid w:val="00BA742F"/>
    <w:rsid w:val="00BA77FF"/>
    <w:rsid w:val="00BB229A"/>
    <w:rsid w:val="00BB2E11"/>
    <w:rsid w:val="00BB32F9"/>
    <w:rsid w:val="00BB3302"/>
    <w:rsid w:val="00BB66D0"/>
    <w:rsid w:val="00BB6A4A"/>
    <w:rsid w:val="00BB6B75"/>
    <w:rsid w:val="00BC16C2"/>
    <w:rsid w:val="00BC1849"/>
    <w:rsid w:val="00BC2119"/>
    <w:rsid w:val="00BC2F52"/>
    <w:rsid w:val="00BC3206"/>
    <w:rsid w:val="00BC34E4"/>
    <w:rsid w:val="00BC3EB3"/>
    <w:rsid w:val="00BC56B1"/>
    <w:rsid w:val="00BC7DCA"/>
    <w:rsid w:val="00BD07B9"/>
    <w:rsid w:val="00BD3041"/>
    <w:rsid w:val="00BD32D2"/>
    <w:rsid w:val="00BD6F81"/>
    <w:rsid w:val="00BE030E"/>
    <w:rsid w:val="00BE3280"/>
    <w:rsid w:val="00BE3F43"/>
    <w:rsid w:val="00BE43B0"/>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5117"/>
    <w:rsid w:val="00C16231"/>
    <w:rsid w:val="00C16DF2"/>
    <w:rsid w:val="00C20E07"/>
    <w:rsid w:val="00C2336E"/>
    <w:rsid w:val="00C25A35"/>
    <w:rsid w:val="00C25BE5"/>
    <w:rsid w:val="00C31629"/>
    <w:rsid w:val="00C33069"/>
    <w:rsid w:val="00C330A5"/>
    <w:rsid w:val="00C37579"/>
    <w:rsid w:val="00C412CF"/>
    <w:rsid w:val="00C4312B"/>
    <w:rsid w:val="00C4603D"/>
    <w:rsid w:val="00C52B2A"/>
    <w:rsid w:val="00C53F37"/>
    <w:rsid w:val="00C54F16"/>
    <w:rsid w:val="00C56789"/>
    <w:rsid w:val="00C63A90"/>
    <w:rsid w:val="00C65402"/>
    <w:rsid w:val="00C7203D"/>
    <w:rsid w:val="00C72C98"/>
    <w:rsid w:val="00C73A36"/>
    <w:rsid w:val="00C75618"/>
    <w:rsid w:val="00C76D7F"/>
    <w:rsid w:val="00C77BBA"/>
    <w:rsid w:val="00C8102B"/>
    <w:rsid w:val="00C816B8"/>
    <w:rsid w:val="00C8294D"/>
    <w:rsid w:val="00C83A5A"/>
    <w:rsid w:val="00C8446D"/>
    <w:rsid w:val="00C84A5F"/>
    <w:rsid w:val="00C87AB8"/>
    <w:rsid w:val="00C92406"/>
    <w:rsid w:val="00C93158"/>
    <w:rsid w:val="00C9592C"/>
    <w:rsid w:val="00CA0243"/>
    <w:rsid w:val="00CA4233"/>
    <w:rsid w:val="00CB22B7"/>
    <w:rsid w:val="00CB3A83"/>
    <w:rsid w:val="00CC0BD7"/>
    <w:rsid w:val="00CC0E85"/>
    <w:rsid w:val="00CC1710"/>
    <w:rsid w:val="00CC3871"/>
    <w:rsid w:val="00CC57E0"/>
    <w:rsid w:val="00CC6334"/>
    <w:rsid w:val="00CD22FB"/>
    <w:rsid w:val="00CD29A9"/>
    <w:rsid w:val="00CD3D0A"/>
    <w:rsid w:val="00CD6CF6"/>
    <w:rsid w:val="00CD7C84"/>
    <w:rsid w:val="00CE0601"/>
    <w:rsid w:val="00CE1E57"/>
    <w:rsid w:val="00CE2FAF"/>
    <w:rsid w:val="00CE44DD"/>
    <w:rsid w:val="00CE4FCE"/>
    <w:rsid w:val="00CE5398"/>
    <w:rsid w:val="00CE68EE"/>
    <w:rsid w:val="00CF3592"/>
    <w:rsid w:val="00CF5542"/>
    <w:rsid w:val="00D0160D"/>
    <w:rsid w:val="00D021ED"/>
    <w:rsid w:val="00D033B5"/>
    <w:rsid w:val="00D04444"/>
    <w:rsid w:val="00D060B5"/>
    <w:rsid w:val="00D06449"/>
    <w:rsid w:val="00D07C15"/>
    <w:rsid w:val="00D10AED"/>
    <w:rsid w:val="00D13027"/>
    <w:rsid w:val="00D13913"/>
    <w:rsid w:val="00D139FD"/>
    <w:rsid w:val="00D14D28"/>
    <w:rsid w:val="00D16F9C"/>
    <w:rsid w:val="00D1737E"/>
    <w:rsid w:val="00D21832"/>
    <w:rsid w:val="00D238A2"/>
    <w:rsid w:val="00D2466B"/>
    <w:rsid w:val="00D246E5"/>
    <w:rsid w:val="00D263A4"/>
    <w:rsid w:val="00D308AF"/>
    <w:rsid w:val="00D3097C"/>
    <w:rsid w:val="00D31034"/>
    <w:rsid w:val="00D31CBC"/>
    <w:rsid w:val="00D42138"/>
    <w:rsid w:val="00D42D73"/>
    <w:rsid w:val="00D46CDB"/>
    <w:rsid w:val="00D50A9A"/>
    <w:rsid w:val="00D5158A"/>
    <w:rsid w:val="00D517A6"/>
    <w:rsid w:val="00D522F4"/>
    <w:rsid w:val="00D52FEF"/>
    <w:rsid w:val="00D534A5"/>
    <w:rsid w:val="00D53732"/>
    <w:rsid w:val="00D54DDE"/>
    <w:rsid w:val="00D5702C"/>
    <w:rsid w:val="00D60648"/>
    <w:rsid w:val="00D606DB"/>
    <w:rsid w:val="00D63380"/>
    <w:rsid w:val="00D636EE"/>
    <w:rsid w:val="00D63E20"/>
    <w:rsid w:val="00D70E23"/>
    <w:rsid w:val="00D7378D"/>
    <w:rsid w:val="00D759BC"/>
    <w:rsid w:val="00D849C7"/>
    <w:rsid w:val="00D84DC3"/>
    <w:rsid w:val="00D92A24"/>
    <w:rsid w:val="00D945D3"/>
    <w:rsid w:val="00D95033"/>
    <w:rsid w:val="00D9746E"/>
    <w:rsid w:val="00D97C58"/>
    <w:rsid w:val="00DA072A"/>
    <w:rsid w:val="00DA51AD"/>
    <w:rsid w:val="00DA54CC"/>
    <w:rsid w:val="00DB0026"/>
    <w:rsid w:val="00DB1037"/>
    <w:rsid w:val="00DB52A1"/>
    <w:rsid w:val="00DC19EF"/>
    <w:rsid w:val="00DC1CBD"/>
    <w:rsid w:val="00DD287E"/>
    <w:rsid w:val="00DD3DE9"/>
    <w:rsid w:val="00DE0010"/>
    <w:rsid w:val="00DE0789"/>
    <w:rsid w:val="00DE0B7C"/>
    <w:rsid w:val="00DE17D4"/>
    <w:rsid w:val="00DE1C4C"/>
    <w:rsid w:val="00DE3FAB"/>
    <w:rsid w:val="00DE5EB2"/>
    <w:rsid w:val="00DE73BA"/>
    <w:rsid w:val="00DE7BAE"/>
    <w:rsid w:val="00DF0DB8"/>
    <w:rsid w:val="00DF12DC"/>
    <w:rsid w:val="00DF1510"/>
    <w:rsid w:val="00E00482"/>
    <w:rsid w:val="00E009A2"/>
    <w:rsid w:val="00E00DA3"/>
    <w:rsid w:val="00E025A0"/>
    <w:rsid w:val="00E116D5"/>
    <w:rsid w:val="00E122D0"/>
    <w:rsid w:val="00E1235F"/>
    <w:rsid w:val="00E1536A"/>
    <w:rsid w:val="00E218CA"/>
    <w:rsid w:val="00E21A13"/>
    <w:rsid w:val="00E24DDF"/>
    <w:rsid w:val="00E27BB8"/>
    <w:rsid w:val="00E3258A"/>
    <w:rsid w:val="00E33984"/>
    <w:rsid w:val="00E35C39"/>
    <w:rsid w:val="00E36157"/>
    <w:rsid w:val="00E46C12"/>
    <w:rsid w:val="00E479AF"/>
    <w:rsid w:val="00E51FF0"/>
    <w:rsid w:val="00E6056F"/>
    <w:rsid w:val="00E63CEC"/>
    <w:rsid w:val="00E64D25"/>
    <w:rsid w:val="00E67142"/>
    <w:rsid w:val="00E672AE"/>
    <w:rsid w:val="00E7261A"/>
    <w:rsid w:val="00E73FDA"/>
    <w:rsid w:val="00E7417F"/>
    <w:rsid w:val="00E75993"/>
    <w:rsid w:val="00E77357"/>
    <w:rsid w:val="00E82E53"/>
    <w:rsid w:val="00E83106"/>
    <w:rsid w:val="00E83832"/>
    <w:rsid w:val="00E8410E"/>
    <w:rsid w:val="00E86126"/>
    <w:rsid w:val="00E904BD"/>
    <w:rsid w:val="00E90DFB"/>
    <w:rsid w:val="00E96E37"/>
    <w:rsid w:val="00EA036C"/>
    <w:rsid w:val="00EA103C"/>
    <w:rsid w:val="00EA1624"/>
    <w:rsid w:val="00EA371A"/>
    <w:rsid w:val="00EA4941"/>
    <w:rsid w:val="00EB0077"/>
    <w:rsid w:val="00EB2477"/>
    <w:rsid w:val="00EC13DE"/>
    <w:rsid w:val="00EC3EA2"/>
    <w:rsid w:val="00EC56DE"/>
    <w:rsid w:val="00EC78F8"/>
    <w:rsid w:val="00ED1444"/>
    <w:rsid w:val="00ED4073"/>
    <w:rsid w:val="00ED555A"/>
    <w:rsid w:val="00EE1466"/>
    <w:rsid w:val="00EE2F5D"/>
    <w:rsid w:val="00EE3C3D"/>
    <w:rsid w:val="00EE4C03"/>
    <w:rsid w:val="00EE701D"/>
    <w:rsid w:val="00EF0C70"/>
    <w:rsid w:val="00EF1C0E"/>
    <w:rsid w:val="00EF7949"/>
    <w:rsid w:val="00EF7EA5"/>
    <w:rsid w:val="00F004A2"/>
    <w:rsid w:val="00F01D6B"/>
    <w:rsid w:val="00F02604"/>
    <w:rsid w:val="00F103F0"/>
    <w:rsid w:val="00F109B2"/>
    <w:rsid w:val="00F11912"/>
    <w:rsid w:val="00F11D72"/>
    <w:rsid w:val="00F17013"/>
    <w:rsid w:val="00F17553"/>
    <w:rsid w:val="00F24833"/>
    <w:rsid w:val="00F265AA"/>
    <w:rsid w:val="00F26707"/>
    <w:rsid w:val="00F31868"/>
    <w:rsid w:val="00F31A8E"/>
    <w:rsid w:val="00F32AD5"/>
    <w:rsid w:val="00F33FE9"/>
    <w:rsid w:val="00F369E5"/>
    <w:rsid w:val="00F4219B"/>
    <w:rsid w:val="00F4758D"/>
    <w:rsid w:val="00F521D0"/>
    <w:rsid w:val="00F522F4"/>
    <w:rsid w:val="00F56DEB"/>
    <w:rsid w:val="00F575D3"/>
    <w:rsid w:val="00F62473"/>
    <w:rsid w:val="00F63A46"/>
    <w:rsid w:val="00F66108"/>
    <w:rsid w:val="00F76223"/>
    <w:rsid w:val="00F762EA"/>
    <w:rsid w:val="00F77145"/>
    <w:rsid w:val="00F8065C"/>
    <w:rsid w:val="00F829CB"/>
    <w:rsid w:val="00F82B60"/>
    <w:rsid w:val="00F84E11"/>
    <w:rsid w:val="00F85ED8"/>
    <w:rsid w:val="00F867B6"/>
    <w:rsid w:val="00F869F3"/>
    <w:rsid w:val="00F90DF2"/>
    <w:rsid w:val="00F92110"/>
    <w:rsid w:val="00F93445"/>
    <w:rsid w:val="00F95FFE"/>
    <w:rsid w:val="00F96CD6"/>
    <w:rsid w:val="00F97C11"/>
    <w:rsid w:val="00FA24F6"/>
    <w:rsid w:val="00FA4577"/>
    <w:rsid w:val="00FA61EF"/>
    <w:rsid w:val="00FB0401"/>
    <w:rsid w:val="00FB38D9"/>
    <w:rsid w:val="00FB4C48"/>
    <w:rsid w:val="00FB6231"/>
    <w:rsid w:val="00FB78CB"/>
    <w:rsid w:val="00FC0B1D"/>
    <w:rsid w:val="00FC0F7A"/>
    <w:rsid w:val="00FC3982"/>
    <w:rsid w:val="00FC5ED3"/>
    <w:rsid w:val="00FD3E50"/>
    <w:rsid w:val="00FD70CA"/>
    <w:rsid w:val="00FE130F"/>
    <w:rsid w:val="00FE1F4C"/>
    <w:rsid w:val="00FE2DF7"/>
    <w:rsid w:val="00FE2E37"/>
    <w:rsid w:val="00FE429F"/>
    <w:rsid w:val="00FE7C35"/>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uiPriority w:val="9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qFormat/>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qFormat/>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nhideWhenUsed/>
    <w:qFormat/>
    <w:rsid w:val="00D31CBC"/>
  </w:style>
  <w:style w:type="character" w:customStyle="1" w:styleId="ad">
    <w:name w:val="批注文字 字符"/>
    <w:basedOn w:val="a2"/>
    <w:link w:val="ac"/>
    <w:uiPriority w:val="99"/>
    <w:qFormat/>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uiPriority w:val="39"/>
    <w:qFormat/>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uiPriority w:val="9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qFormat/>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qFormat/>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qFormat/>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qFormat/>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qFormat/>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uiPriority w:val="99"/>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uiPriority w:val="39"/>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uiPriority w:val="99"/>
    <w:rsid w:val="00747B83"/>
    <w:pPr>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47B83"/>
    <w:pPr>
      <w:ind w:left="400" w:hanging="400"/>
      <w:jc w:val="center"/>
      <w:textAlignment w:val="baseline"/>
    </w:pPr>
    <w:rPr>
      <w:rFonts w:eastAsia="MS Mincho"/>
      <w:b/>
      <w:lang w:eastAsia="en-GB"/>
    </w:rPr>
  </w:style>
  <w:style w:type="character" w:customStyle="1" w:styleId="B3Char">
    <w:name w:val="B3 Char"/>
    <w:link w:val="B30"/>
    <w:qFormat/>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uiPriority w:val="99"/>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uiPriority w:val="99"/>
    <w:rsid w:val="00747B83"/>
    <w:pPr>
      <w:numPr>
        <w:numId w:val="18"/>
      </w:numPr>
      <w:textAlignment w:val="baseline"/>
    </w:pPr>
  </w:style>
  <w:style w:type="paragraph" w:customStyle="1" w:styleId="TB1">
    <w:name w:val="TB1"/>
    <w:basedOn w:val="a1"/>
    <w:uiPriority w:val="99"/>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uiPriority w:val="99"/>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uiPriority w:val="39"/>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99"/>
    <w:unhideWhenUsed/>
    <w:rsid w:val="00747B83"/>
  </w:style>
  <w:style w:type="paragraph" w:styleId="TOC8">
    <w:name w:val="toc 8"/>
    <w:basedOn w:val="a1"/>
    <w:next w:val="a1"/>
    <w:autoRedefine/>
    <w:uiPriority w:val="99"/>
    <w:unhideWhenUsed/>
    <w:rsid w:val="00747B83"/>
    <w:pPr>
      <w:ind w:leftChars="1400" w:left="2940"/>
    </w:pPr>
  </w:style>
  <w:style w:type="paragraph" w:styleId="TOC4">
    <w:name w:val="toc 4"/>
    <w:basedOn w:val="a1"/>
    <w:next w:val="a1"/>
    <w:autoRedefine/>
    <w:uiPriority w:val="99"/>
    <w:unhideWhenUsed/>
    <w:rsid w:val="00747B83"/>
    <w:pPr>
      <w:ind w:leftChars="600" w:left="1260"/>
    </w:pPr>
  </w:style>
  <w:style w:type="paragraph" w:styleId="TOC5">
    <w:name w:val="toc 5"/>
    <w:basedOn w:val="a1"/>
    <w:next w:val="a1"/>
    <w:autoRedefine/>
    <w:uiPriority w:val="99"/>
    <w:unhideWhenUsed/>
    <w:rsid w:val="00747B83"/>
    <w:pPr>
      <w:ind w:leftChars="800" w:left="1680"/>
    </w:pPr>
  </w:style>
  <w:style w:type="paragraph" w:styleId="TOC3">
    <w:name w:val="toc 3"/>
    <w:basedOn w:val="a1"/>
    <w:next w:val="a1"/>
    <w:autoRedefine/>
    <w:uiPriority w:val="99"/>
    <w:unhideWhenUsed/>
    <w:rsid w:val="00747B83"/>
    <w:pPr>
      <w:ind w:leftChars="400" w:left="840"/>
    </w:pPr>
  </w:style>
  <w:style w:type="paragraph" w:styleId="TOC2">
    <w:name w:val="toc 2"/>
    <w:basedOn w:val="a1"/>
    <w:next w:val="a1"/>
    <w:autoRedefine/>
    <w:uiPriority w:val="9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99"/>
    <w:unhideWhenUsed/>
    <w:rsid w:val="00747B83"/>
    <w:pPr>
      <w:ind w:leftChars="1600" w:left="3360"/>
    </w:pPr>
  </w:style>
  <w:style w:type="paragraph" w:styleId="TOC6">
    <w:name w:val="toc 6"/>
    <w:basedOn w:val="a1"/>
    <w:next w:val="a1"/>
    <w:autoRedefine/>
    <w:uiPriority w:val="9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9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4.xml><?xml version="1.0" encoding="utf-8"?>
<ds:datastoreItem xmlns:ds="http://schemas.openxmlformats.org/officeDocument/2006/customXml" ds:itemID="{AE5DAA4C-954B-46C1-8A79-15DBA97E4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1625</Words>
  <Characters>9263</Characters>
  <Application>Microsoft Office Word</Application>
  <DocSecurity>0</DocSecurity>
  <Lines>77</Lines>
  <Paragraphs>21</Paragraphs>
  <ScaleCrop>false</ScaleCrop>
  <Company>OPPO</Company>
  <LinksUpToDate>false</LinksUpToDate>
  <CharactersWithSpaces>10867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OPPO</dc:creator>
  <cp:keywords/>
  <dc:description/>
  <cp:lastModifiedBy>OPPO_1</cp:lastModifiedBy>
  <cp:revision>6</cp:revision>
  <dcterms:created xsi:type="dcterms:W3CDTF">2022-04-18T08:00:00Z</dcterms:created>
  <dcterms:modified xsi:type="dcterms:W3CDTF">2022-04-25T03:05:00Z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